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AA62A7" w14:textId="77777777" w:rsidR="001410DB" w:rsidRPr="00B05D77" w:rsidRDefault="001410DB" w:rsidP="00B05D77">
      <w:pPr>
        <w:tabs>
          <w:tab w:val="left" w:pos="6600"/>
        </w:tabs>
        <w:spacing w:before="100" w:beforeAutospacing="1" w:after="100" w:afterAutospacing="1" w:line="480" w:lineRule="auto"/>
        <w:rPr>
          <w:rFonts w:ascii="Times New Roman" w:hAnsi="Times New Roman" w:cs="Times New Roman"/>
          <w:sz w:val="24"/>
          <w:szCs w:val="24"/>
        </w:rPr>
      </w:pPr>
    </w:p>
    <w:p w14:paraId="72BAA1B0" w14:textId="77777777" w:rsidR="001410DB" w:rsidRPr="00B05D77" w:rsidRDefault="001410DB" w:rsidP="00B05D77">
      <w:pPr>
        <w:tabs>
          <w:tab w:val="left" w:pos="6600"/>
        </w:tabs>
        <w:spacing w:before="100" w:beforeAutospacing="1" w:after="100" w:afterAutospacing="1" w:line="480" w:lineRule="auto"/>
        <w:rPr>
          <w:rFonts w:ascii="Times New Roman" w:hAnsi="Times New Roman" w:cs="Times New Roman"/>
          <w:sz w:val="24"/>
          <w:szCs w:val="24"/>
        </w:rPr>
      </w:pPr>
    </w:p>
    <w:p w14:paraId="049BFE92" w14:textId="77777777" w:rsidR="00A41242" w:rsidRDefault="004D61A7" w:rsidP="00A41242">
      <w:pPr>
        <w:tabs>
          <w:tab w:val="left" w:pos="6600"/>
        </w:tabs>
        <w:spacing w:before="100" w:beforeAutospacing="1" w:after="100" w:afterAutospacing="1" w:line="480" w:lineRule="auto"/>
        <w:jc w:val="center"/>
        <w:rPr>
          <w:rFonts w:ascii="Times New Roman" w:hAnsi="Times New Roman" w:cs="Times New Roman"/>
          <w:sz w:val="24"/>
          <w:szCs w:val="24"/>
        </w:rPr>
      </w:pPr>
      <w:r w:rsidRPr="00B05D77">
        <w:rPr>
          <w:rFonts w:ascii="Times New Roman" w:hAnsi="Times New Roman" w:cs="Times New Roman"/>
          <w:sz w:val="24"/>
          <w:szCs w:val="24"/>
        </w:rPr>
        <w:t>Islamic Identity</w:t>
      </w:r>
    </w:p>
    <w:p w14:paraId="7BE4E680" w14:textId="77777777" w:rsidR="00A41242" w:rsidRDefault="00A41242" w:rsidP="00A41242">
      <w:pPr>
        <w:tabs>
          <w:tab w:val="left" w:pos="6600"/>
        </w:tabs>
        <w:spacing w:before="100" w:beforeAutospacing="1" w:after="100" w:afterAutospacing="1" w:line="480" w:lineRule="auto"/>
        <w:jc w:val="center"/>
        <w:rPr>
          <w:rFonts w:ascii="Times New Roman" w:hAnsi="Times New Roman" w:cs="Times New Roman"/>
          <w:sz w:val="24"/>
          <w:szCs w:val="24"/>
        </w:rPr>
      </w:pPr>
    </w:p>
    <w:p w14:paraId="06B48408" w14:textId="77777777" w:rsidR="002A1C41" w:rsidRDefault="002A1C41" w:rsidP="00A41242">
      <w:pPr>
        <w:tabs>
          <w:tab w:val="left" w:pos="6600"/>
        </w:tabs>
        <w:spacing w:before="100" w:beforeAutospacing="1" w:after="100" w:afterAutospacing="1" w:line="480" w:lineRule="auto"/>
        <w:jc w:val="center"/>
        <w:rPr>
          <w:rFonts w:ascii="Times New Roman" w:hAnsi="Times New Roman" w:cs="Times New Roman"/>
          <w:sz w:val="24"/>
          <w:szCs w:val="24"/>
        </w:rPr>
      </w:pPr>
    </w:p>
    <w:p w14:paraId="176BADA5" w14:textId="77777777" w:rsidR="00A41242" w:rsidRDefault="00A41242" w:rsidP="00A41242">
      <w:pPr>
        <w:tabs>
          <w:tab w:val="left" w:pos="6600"/>
        </w:tabs>
        <w:spacing w:before="100" w:beforeAutospacing="1" w:after="100" w:afterAutospacing="1" w:line="480" w:lineRule="auto"/>
        <w:jc w:val="center"/>
        <w:rPr>
          <w:rFonts w:ascii="Times New Roman" w:hAnsi="Times New Roman" w:cs="Times New Roman"/>
          <w:sz w:val="24"/>
          <w:szCs w:val="24"/>
        </w:rPr>
      </w:pPr>
    </w:p>
    <w:p w14:paraId="34B26624" w14:textId="77777777" w:rsidR="00A41242" w:rsidRDefault="00A41242" w:rsidP="00A41242">
      <w:pPr>
        <w:tabs>
          <w:tab w:val="left" w:pos="6600"/>
        </w:tabs>
        <w:spacing w:before="100" w:beforeAutospacing="1" w:after="100" w:afterAutospacing="1" w:line="480" w:lineRule="auto"/>
        <w:jc w:val="center"/>
        <w:rPr>
          <w:rFonts w:ascii="Times New Roman" w:hAnsi="Times New Roman" w:cs="Times New Roman"/>
          <w:sz w:val="24"/>
          <w:szCs w:val="24"/>
        </w:rPr>
      </w:pPr>
    </w:p>
    <w:p w14:paraId="18F15136" w14:textId="77777777" w:rsidR="00A41242" w:rsidRDefault="00A41242" w:rsidP="00A41242">
      <w:pPr>
        <w:tabs>
          <w:tab w:val="left" w:pos="6600"/>
        </w:tabs>
        <w:spacing w:before="100" w:beforeAutospacing="1" w:after="100" w:afterAutospacing="1" w:line="480" w:lineRule="auto"/>
        <w:jc w:val="center"/>
        <w:rPr>
          <w:rFonts w:ascii="Times New Roman" w:hAnsi="Times New Roman" w:cs="Times New Roman"/>
          <w:sz w:val="24"/>
          <w:szCs w:val="24"/>
        </w:rPr>
      </w:pPr>
    </w:p>
    <w:p w14:paraId="7CC535EB" w14:textId="77777777" w:rsidR="00A41242" w:rsidRDefault="00A41242" w:rsidP="00A41242">
      <w:pPr>
        <w:tabs>
          <w:tab w:val="left" w:pos="6600"/>
        </w:tabs>
        <w:spacing w:before="100" w:beforeAutospacing="1" w:after="100" w:afterAutospacing="1" w:line="480" w:lineRule="auto"/>
        <w:jc w:val="center"/>
        <w:rPr>
          <w:rFonts w:ascii="Times New Roman" w:hAnsi="Times New Roman" w:cs="Times New Roman"/>
          <w:sz w:val="24"/>
          <w:szCs w:val="24"/>
        </w:rPr>
      </w:pPr>
    </w:p>
    <w:p w14:paraId="4B0B10DD" w14:textId="77777777" w:rsidR="00A41242" w:rsidRDefault="004D61A7" w:rsidP="00A41242">
      <w:pPr>
        <w:tabs>
          <w:tab w:val="left" w:pos="6600"/>
        </w:tabs>
        <w:spacing w:before="100" w:beforeAutospacing="1" w:after="100" w:afterAutospacing="1" w:line="480" w:lineRule="auto"/>
        <w:jc w:val="center"/>
        <w:rPr>
          <w:rFonts w:ascii="Times New Roman" w:hAnsi="Times New Roman" w:cs="Times New Roman"/>
          <w:sz w:val="24"/>
          <w:szCs w:val="24"/>
        </w:rPr>
      </w:pPr>
      <w:r w:rsidRPr="00B05D77">
        <w:rPr>
          <w:rFonts w:ascii="Times New Roman" w:hAnsi="Times New Roman" w:cs="Times New Roman"/>
          <w:sz w:val="24"/>
          <w:szCs w:val="24"/>
        </w:rPr>
        <w:t>Student</w:t>
      </w:r>
      <w:r>
        <w:rPr>
          <w:rFonts w:ascii="Times New Roman" w:hAnsi="Times New Roman" w:cs="Times New Roman"/>
          <w:sz w:val="24"/>
          <w:szCs w:val="24"/>
        </w:rPr>
        <w:t>’s Name</w:t>
      </w:r>
    </w:p>
    <w:p w14:paraId="301FC668" w14:textId="77777777" w:rsidR="00A41242" w:rsidRDefault="004D61A7" w:rsidP="00A41242">
      <w:pPr>
        <w:tabs>
          <w:tab w:val="left" w:pos="6600"/>
        </w:tabs>
        <w:spacing w:before="100" w:beforeAutospacing="1" w:after="100" w:afterAutospacing="1" w:line="480" w:lineRule="auto"/>
        <w:jc w:val="center"/>
        <w:rPr>
          <w:rFonts w:ascii="Times New Roman" w:hAnsi="Times New Roman" w:cs="Times New Roman"/>
          <w:sz w:val="24"/>
          <w:szCs w:val="24"/>
        </w:rPr>
      </w:pPr>
      <w:r w:rsidRPr="00B05D77">
        <w:rPr>
          <w:rFonts w:ascii="Times New Roman" w:hAnsi="Times New Roman" w:cs="Times New Roman"/>
          <w:sz w:val="24"/>
          <w:szCs w:val="24"/>
        </w:rPr>
        <w:t>Institutional Affiliation</w:t>
      </w:r>
    </w:p>
    <w:p w14:paraId="6FD15DD9" w14:textId="77777777" w:rsidR="00A41242" w:rsidRDefault="004D61A7" w:rsidP="00A41242">
      <w:pPr>
        <w:tabs>
          <w:tab w:val="left" w:pos="6600"/>
        </w:tabs>
        <w:spacing w:before="100" w:beforeAutospacing="1" w:after="100" w:afterAutospacing="1" w:line="480" w:lineRule="auto"/>
        <w:jc w:val="center"/>
        <w:rPr>
          <w:rFonts w:ascii="Times New Roman" w:hAnsi="Times New Roman" w:cs="Times New Roman"/>
          <w:sz w:val="24"/>
          <w:szCs w:val="24"/>
        </w:rPr>
      </w:pPr>
      <w:r w:rsidRPr="00B05D77">
        <w:rPr>
          <w:rFonts w:ascii="Times New Roman" w:hAnsi="Times New Roman" w:cs="Times New Roman"/>
          <w:sz w:val="24"/>
          <w:szCs w:val="24"/>
        </w:rPr>
        <w:t>Course Id</w:t>
      </w:r>
    </w:p>
    <w:p w14:paraId="07FBC258" w14:textId="77777777" w:rsidR="002A1C41" w:rsidRDefault="004D61A7" w:rsidP="002A1C41">
      <w:pPr>
        <w:tabs>
          <w:tab w:val="left" w:pos="6600"/>
        </w:tabs>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of </w:t>
      </w:r>
      <w:r w:rsidR="001410DB" w:rsidRPr="00B05D77">
        <w:rPr>
          <w:rFonts w:ascii="Times New Roman" w:hAnsi="Times New Roman" w:cs="Times New Roman"/>
          <w:sz w:val="24"/>
          <w:szCs w:val="24"/>
        </w:rPr>
        <w:t>Submission</w:t>
      </w:r>
    </w:p>
    <w:p w14:paraId="2EE59004" w14:textId="77777777" w:rsidR="002A1C41" w:rsidRDefault="002A1C41" w:rsidP="002A1C41">
      <w:pPr>
        <w:tabs>
          <w:tab w:val="left" w:pos="6600"/>
        </w:tabs>
        <w:spacing w:before="100" w:beforeAutospacing="1" w:after="100" w:afterAutospacing="1" w:line="480" w:lineRule="auto"/>
        <w:jc w:val="center"/>
        <w:rPr>
          <w:rFonts w:ascii="Times New Roman" w:hAnsi="Times New Roman" w:cs="Times New Roman"/>
          <w:sz w:val="24"/>
          <w:szCs w:val="24"/>
        </w:rPr>
      </w:pPr>
    </w:p>
    <w:p w14:paraId="37D2AA44" w14:textId="77777777" w:rsidR="002A1C41" w:rsidRDefault="002A1C41" w:rsidP="002A1C41">
      <w:pPr>
        <w:tabs>
          <w:tab w:val="left" w:pos="6600"/>
        </w:tabs>
        <w:spacing w:before="100" w:beforeAutospacing="1" w:after="100" w:afterAutospacing="1" w:line="480" w:lineRule="auto"/>
        <w:jc w:val="center"/>
        <w:rPr>
          <w:rFonts w:ascii="Times New Roman" w:hAnsi="Times New Roman" w:cs="Times New Roman"/>
          <w:sz w:val="24"/>
          <w:szCs w:val="24"/>
        </w:rPr>
      </w:pPr>
    </w:p>
    <w:p w14:paraId="27DAD11D" w14:textId="77777777" w:rsidR="002A1C41" w:rsidRDefault="002A1C41" w:rsidP="002A1C41">
      <w:pPr>
        <w:tabs>
          <w:tab w:val="left" w:pos="6600"/>
        </w:tabs>
        <w:spacing w:before="100" w:beforeAutospacing="1" w:after="100" w:afterAutospacing="1" w:line="480" w:lineRule="auto"/>
        <w:jc w:val="center"/>
        <w:rPr>
          <w:rFonts w:ascii="Times New Roman" w:hAnsi="Times New Roman" w:cs="Times New Roman"/>
          <w:sz w:val="24"/>
          <w:szCs w:val="24"/>
        </w:rPr>
      </w:pPr>
    </w:p>
    <w:p w14:paraId="459DCB92" w14:textId="605B7006" w:rsidR="002A1C41" w:rsidRDefault="004D61A7" w:rsidP="002A1C41">
      <w:pPr>
        <w:tabs>
          <w:tab w:val="left" w:pos="6600"/>
        </w:tabs>
        <w:spacing w:before="100" w:beforeAutospacing="1" w:after="100" w:afterAutospacing="1" w:line="480" w:lineRule="auto"/>
        <w:jc w:val="center"/>
        <w:rPr>
          <w:rFonts w:ascii="Times New Roman" w:hAnsi="Times New Roman" w:cs="Times New Roman"/>
          <w:sz w:val="24"/>
          <w:szCs w:val="24"/>
        </w:rPr>
      </w:pPr>
      <w:r w:rsidRPr="00B05D77">
        <w:rPr>
          <w:rFonts w:ascii="Times New Roman" w:hAnsi="Times New Roman" w:cs="Times New Roman"/>
          <w:b/>
          <w:bCs/>
          <w:sz w:val="24"/>
          <w:szCs w:val="24"/>
        </w:rPr>
        <w:lastRenderedPageBreak/>
        <w:t>Islamic Identity</w:t>
      </w:r>
    </w:p>
    <w:p w14:paraId="79EDAA00" w14:textId="77777777" w:rsidR="002A1C41" w:rsidRDefault="004D61A7" w:rsidP="002A1C41">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Introduction</w:t>
      </w:r>
    </w:p>
    <w:p w14:paraId="431E0057" w14:textId="77777777" w:rsidR="002A1C41" w:rsidRDefault="004D61A7" w:rsidP="002A1C41">
      <w:pPr>
        <w:spacing w:before="100" w:beforeAutospacing="1" w:after="100" w:afterAutospacing="1" w:line="480" w:lineRule="auto"/>
        <w:ind w:firstLine="720"/>
        <w:rPr>
          <w:rFonts w:ascii="Times New Roman" w:hAnsi="Times New Roman" w:cs="Times New Roman"/>
          <w:sz w:val="24"/>
          <w:szCs w:val="24"/>
        </w:rPr>
      </w:pPr>
      <w:r w:rsidRPr="00B05D77">
        <w:rPr>
          <w:rFonts w:ascii="Times New Roman" w:hAnsi="Times New Roman" w:cs="Times New Roman"/>
          <w:sz w:val="24"/>
          <w:szCs w:val="24"/>
        </w:rPr>
        <w:t>Recently, Islam</w:t>
      </w:r>
      <w:r w:rsidR="00D22BA9" w:rsidRPr="00B05D77">
        <w:rPr>
          <w:rFonts w:ascii="Times New Roman" w:hAnsi="Times New Roman" w:cs="Times New Roman"/>
          <w:sz w:val="24"/>
          <w:szCs w:val="24"/>
        </w:rPr>
        <w:t xml:space="preserve"> has been noted as the fastes</w:t>
      </w:r>
      <w:r w:rsidR="00926AFD" w:rsidRPr="00B05D77">
        <w:rPr>
          <w:rFonts w:ascii="Times New Roman" w:hAnsi="Times New Roman" w:cs="Times New Roman"/>
          <w:sz w:val="24"/>
          <w:szCs w:val="24"/>
        </w:rPr>
        <w:t>t</w:t>
      </w:r>
      <w:r w:rsidR="00FC02AF" w:rsidRPr="00B05D77">
        <w:rPr>
          <w:rFonts w:ascii="Times New Roman" w:hAnsi="Times New Roman" w:cs="Times New Roman"/>
          <w:sz w:val="24"/>
          <w:szCs w:val="24"/>
        </w:rPr>
        <w:t>-</w:t>
      </w:r>
      <w:r w:rsidR="00D22BA9" w:rsidRPr="00B05D77">
        <w:rPr>
          <w:rFonts w:ascii="Times New Roman" w:hAnsi="Times New Roman" w:cs="Times New Roman"/>
          <w:sz w:val="24"/>
          <w:szCs w:val="24"/>
        </w:rPr>
        <w:t xml:space="preserve">growing religion in the world. the number of </w:t>
      </w:r>
      <w:r w:rsidRPr="00B05D77">
        <w:rPr>
          <w:rFonts w:ascii="Times New Roman" w:hAnsi="Times New Roman" w:cs="Times New Roman"/>
          <w:sz w:val="24"/>
          <w:szCs w:val="24"/>
        </w:rPr>
        <w:t>Muslims</w:t>
      </w:r>
      <w:r w:rsidR="00926AFD" w:rsidRPr="00B05D77">
        <w:rPr>
          <w:rFonts w:ascii="Times New Roman" w:hAnsi="Times New Roman" w:cs="Times New Roman"/>
          <w:sz w:val="24"/>
          <w:szCs w:val="24"/>
        </w:rPr>
        <w:t xml:space="preserve"> </w:t>
      </w:r>
      <w:r w:rsidR="00D22BA9" w:rsidRPr="00B05D77">
        <w:rPr>
          <w:rFonts w:ascii="Times New Roman" w:hAnsi="Times New Roman" w:cs="Times New Roman"/>
          <w:sz w:val="24"/>
          <w:szCs w:val="24"/>
        </w:rPr>
        <w:t xml:space="preserve">is </w:t>
      </w:r>
      <w:r w:rsidRPr="00B05D77">
        <w:rPr>
          <w:rFonts w:ascii="Times New Roman" w:hAnsi="Times New Roman" w:cs="Times New Roman"/>
          <w:sz w:val="24"/>
          <w:szCs w:val="24"/>
        </w:rPr>
        <w:t>rising gradually</w:t>
      </w:r>
      <w:r w:rsidR="00926AFD" w:rsidRPr="00B05D77">
        <w:rPr>
          <w:rFonts w:ascii="Times New Roman" w:hAnsi="Times New Roman" w:cs="Times New Roman"/>
          <w:sz w:val="24"/>
          <w:szCs w:val="24"/>
        </w:rPr>
        <w:t xml:space="preserve">. why could this be the </w:t>
      </w:r>
      <w:r w:rsidRPr="00B05D77">
        <w:rPr>
          <w:rFonts w:ascii="Times New Roman" w:hAnsi="Times New Roman" w:cs="Times New Roman"/>
          <w:sz w:val="24"/>
          <w:szCs w:val="24"/>
        </w:rPr>
        <w:t>case?</w:t>
      </w:r>
      <w:r w:rsidR="00926AFD" w:rsidRPr="00B05D77">
        <w:rPr>
          <w:rFonts w:ascii="Times New Roman" w:hAnsi="Times New Roman" w:cs="Times New Roman"/>
          <w:sz w:val="24"/>
          <w:szCs w:val="24"/>
        </w:rPr>
        <w:t xml:space="preserve"> is it because the </w:t>
      </w:r>
      <w:r w:rsidRPr="00B05D77">
        <w:rPr>
          <w:rFonts w:ascii="Times New Roman" w:hAnsi="Times New Roman" w:cs="Times New Roman"/>
          <w:sz w:val="24"/>
          <w:szCs w:val="24"/>
        </w:rPr>
        <w:t>Muslims</w:t>
      </w:r>
      <w:r>
        <w:rPr>
          <w:rFonts w:ascii="Times New Roman" w:hAnsi="Times New Roman" w:cs="Times New Roman"/>
          <w:sz w:val="24"/>
          <w:szCs w:val="24"/>
        </w:rPr>
        <w:t xml:space="preserve"> have been abl</w:t>
      </w:r>
      <w:r w:rsidR="00926AFD" w:rsidRPr="00B05D77">
        <w:rPr>
          <w:rFonts w:ascii="Times New Roman" w:hAnsi="Times New Roman" w:cs="Times New Roman"/>
          <w:sz w:val="24"/>
          <w:szCs w:val="24"/>
        </w:rPr>
        <w:t xml:space="preserve">e to recruit many believers through there doctrinal beliefs and </w:t>
      </w:r>
      <w:r w:rsidRPr="00B05D77">
        <w:rPr>
          <w:rFonts w:ascii="Times New Roman" w:hAnsi="Times New Roman" w:cs="Times New Roman"/>
          <w:sz w:val="24"/>
          <w:szCs w:val="24"/>
        </w:rPr>
        <w:t>worship?</w:t>
      </w:r>
      <w:r w:rsidR="00926AFD" w:rsidRPr="00B05D77">
        <w:rPr>
          <w:rFonts w:ascii="Times New Roman" w:hAnsi="Times New Roman" w:cs="Times New Roman"/>
          <w:sz w:val="24"/>
          <w:szCs w:val="24"/>
        </w:rPr>
        <w:t xml:space="preserve"> Islam has a lot of aspects in it, the aspect of faith, the acts of </w:t>
      </w:r>
      <w:r w:rsidRPr="00B05D77">
        <w:rPr>
          <w:rFonts w:ascii="Times New Roman" w:hAnsi="Times New Roman" w:cs="Times New Roman"/>
          <w:sz w:val="24"/>
          <w:szCs w:val="24"/>
        </w:rPr>
        <w:t>worship, the</w:t>
      </w:r>
      <w:r w:rsidR="007D57D6" w:rsidRPr="00B05D77">
        <w:rPr>
          <w:rFonts w:ascii="Times New Roman" w:hAnsi="Times New Roman" w:cs="Times New Roman"/>
          <w:sz w:val="24"/>
          <w:szCs w:val="24"/>
        </w:rPr>
        <w:t xml:space="preserve"> law</w:t>
      </w:r>
      <w:r w:rsidR="00FC02AF" w:rsidRPr="00B05D77">
        <w:rPr>
          <w:rFonts w:ascii="Times New Roman" w:hAnsi="Times New Roman" w:cs="Times New Roman"/>
          <w:sz w:val="24"/>
          <w:szCs w:val="24"/>
        </w:rPr>
        <w:t>,</w:t>
      </w:r>
      <w:r w:rsidR="007D57D6" w:rsidRPr="00B05D77">
        <w:rPr>
          <w:rFonts w:ascii="Times New Roman" w:hAnsi="Times New Roman" w:cs="Times New Roman"/>
          <w:sz w:val="24"/>
          <w:szCs w:val="24"/>
        </w:rPr>
        <w:t xml:space="preserve"> and the denominations</w:t>
      </w:r>
      <w:r w:rsidR="00E51DE5" w:rsidRPr="00B05D77">
        <w:rPr>
          <w:rFonts w:ascii="Times New Roman" w:hAnsi="Times New Roman" w:cs="Times New Roman"/>
          <w:sz w:val="24"/>
          <w:szCs w:val="24"/>
        </w:rPr>
        <w:t xml:space="preserve">. All </w:t>
      </w:r>
      <w:r w:rsidRPr="00B05D77">
        <w:rPr>
          <w:rFonts w:ascii="Times New Roman" w:hAnsi="Times New Roman" w:cs="Times New Roman"/>
          <w:sz w:val="24"/>
          <w:szCs w:val="24"/>
        </w:rPr>
        <w:t>these aspects</w:t>
      </w:r>
      <w:r w:rsidR="00E51DE5" w:rsidRPr="00B05D77">
        <w:rPr>
          <w:rFonts w:ascii="Times New Roman" w:hAnsi="Times New Roman" w:cs="Times New Roman"/>
          <w:sz w:val="24"/>
          <w:szCs w:val="24"/>
        </w:rPr>
        <w:t xml:space="preserve"> could be the key thing</w:t>
      </w:r>
      <w:r w:rsidRPr="00B05D77">
        <w:rPr>
          <w:rFonts w:ascii="Times New Roman" w:hAnsi="Times New Roman" w:cs="Times New Roman"/>
          <w:sz w:val="24"/>
          <w:szCs w:val="24"/>
        </w:rPr>
        <w:t>s</w:t>
      </w:r>
      <w:r w:rsidR="00E51DE5" w:rsidRPr="00B05D77">
        <w:rPr>
          <w:rFonts w:ascii="Times New Roman" w:hAnsi="Times New Roman" w:cs="Times New Roman"/>
          <w:sz w:val="24"/>
          <w:szCs w:val="24"/>
        </w:rPr>
        <w:t xml:space="preserve"> in explaining why Islamic religion has gotten</w:t>
      </w:r>
      <w:r w:rsidRPr="00B05D77">
        <w:rPr>
          <w:rFonts w:ascii="Times New Roman" w:hAnsi="Times New Roman" w:cs="Times New Roman"/>
          <w:sz w:val="24"/>
          <w:szCs w:val="24"/>
        </w:rPr>
        <w:t xml:space="preserve"> </w:t>
      </w:r>
      <w:r w:rsidR="00EB1F6F" w:rsidRPr="00B05D77">
        <w:rPr>
          <w:rFonts w:ascii="Times New Roman" w:hAnsi="Times New Roman" w:cs="Times New Roman"/>
          <w:sz w:val="24"/>
          <w:szCs w:val="24"/>
        </w:rPr>
        <w:t>true identification</w:t>
      </w:r>
      <w:r w:rsidR="00E51DE5" w:rsidRPr="00B05D77">
        <w:rPr>
          <w:rFonts w:ascii="Times New Roman" w:hAnsi="Times New Roman" w:cs="Times New Roman"/>
          <w:sz w:val="24"/>
          <w:szCs w:val="24"/>
        </w:rPr>
        <w:t xml:space="preserve"> and spread.</w:t>
      </w:r>
      <w:r>
        <w:rPr>
          <w:rStyle w:val="FootnoteReference"/>
          <w:rFonts w:ascii="Times New Roman" w:hAnsi="Times New Roman" w:cs="Times New Roman"/>
          <w:sz w:val="24"/>
          <w:szCs w:val="24"/>
        </w:rPr>
        <w:footnoteReference w:id="1"/>
      </w:r>
    </w:p>
    <w:p w14:paraId="02F956FC" w14:textId="77777777" w:rsidR="002A1C41" w:rsidRDefault="004D61A7" w:rsidP="002A1C41">
      <w:pPr>
        <w:spacing w:before="100" w:beforeAutospacing="1" w:after="100" w:afterAutospacing="1" w:line="480" w:lineRule="auto"/>
        <w:ind w:firstLine="720"/>
        <w:rPr>
          <w:rFonts w:ascii="Times New Roman" w:hAnsi="Times New Roman" w:cs="Times New Roman"/>
          <w:sz w:val="24"/>
          <w:szCs w:val="24"/>
        </w:rPr>
      </w:pPr>
      <w:r w:rsidRPr="00B05D77">
        <w:rPr>
          <w:rFonts w:ascii="Times New Roman" w:hAnsi="Times New Roman" w:cs="Times New Roman"/>
          <w:sz w:val="24"/>
          <w:szCs w:val="24"/>
        </w:rPr>
        <w:t>Muslims are so diverse in their way of worship, their faith</w:t>
      </w:r>
      <w:r w:rsidR="00FC02AF" w:rsidRPr="00B05D77">
        <w:rPr>
          <w:rFonts w:ascii="Times New Roman" w:hAnsi="Times New Roman" w:cs="Times New Roman"/>
          <w:sz w:val="24"/>
          <w:szCs w:val="24"/>
        </w:rPr>
        <w:t>,</w:t>
      </w:r>
      <w:r w:rsidRPr="00B05D77">
        <w:rPr>
          <w:rFonts w:ascii="Times New Roman" w:hAnsi="Times New Roman" w:cs="Times New Roman"/>
          <w:sz w:val="24"/>
          <w:szCs w:val="24"/>
        </w:rPr>
        <w:t xml:space="preserve"> and </w:t>
      </w:r>
      <w:r w:rsidR="00FC02AF" w:rsidRPr="00B05D77">
        <w:rPr>
          <w:rFonts w:ascii="Times New Roman" w:hAnsi="Times New Roman" w:cs="Times New Roman"/>
          <w:sz w:val="24"/>
          <w:szCs w:val="24"/>
        </w:rPr>
        <w:t xml:space="preserve">their </w:t>
      </w:r>
      <w:r w:rsidRPr="00B05D77">
        <w:rPr>
          <w:rFonts w:ascii="Times New Roman" w:hAnsi="Times New Roman" w:cs="Times New Roman"/>
          <w:sz w:val="24"/>
          <w:szCs w:val="24"/>
        </w:rPr>
        <w:t xml:space="preserve">laws.  They believe in visiting places they regard as very holy and </w:t>
      </w:r>
      <w:r w:rsidRPr="00B05D77">
        <w:rPr>
          <w:rFonts w:ascii="Times New Roman" w:hAnsi="Times New Roman" w:cs="Times New Roman"/>
          <w:sz w:val="24"/>
          <w:szCs w:val="24"/>
        </w:rPr>
        <w:t xml:space="preserve">sacred. Some of this place include the holy city of mecca where they believe it was a point where </w:t>
      </w:r>
      <w:r w:rsidR="00FC02AF" w:rsidRPr="00B05D77">
        <w:rPr>
          <w:rFonts w:ascii="Times New Roman" w:hAnsi="Times New Roman" w:cs="Times New Roman"/>
          <w:sz w:val="24"/>
          <w:szCs w:val="24"/>
        </w:rPr>
        <w:t xml:space="preserve">the </w:t>
      </w:r>
      <w:r w:rsidRPr="00B05D77">
        <w:rPr>
          <w:rFonts w:ascii="Times New Roman" w:hAnsi="Times New Roman" w:cs="Times New Roman"/>
          <w:sz w:val="24"/>
          <w:szCs w:val="24"/>
        </w:rPr>
        <w:t>prophet Mohammed ascended to heaven and also got his revelation and also Karbala. Other sacred sites that are so Important are the are graves of very impo</w:t>
      </w:r>
      <w:r w:rsidRPr="00B05D77">
        <w:rPr>
          <w:rFonts w:ascii="Times New Roman" w:hAnsi="Times New Roman" w:cs="Times New Roman"/>
          <w:sz w:val="24"/>
          <w:szCs w:val="24"/>
        </w:rPr>
        <w:t>rtant and historical religious individual</w:t>
      </w:r>
      <w:r w:rsidR="00FC02AF" w:rsidRPr="00B05D77">
        <w:rPr>
          <w:rFonts w:ascii="Times New Roman" w:hAnsi="Times New Roman" w:cs="Times New Roman"/>
          <w:sz w:val="24"/>
          <w:szCs w:val="24"/>
        </w:rPr>
        <w:t>s</w:t>
      </w:r>
      <w:r w:rsidRPr="00B05D77">
        <w:rPr>
          <w:rFonts w:ascii="Times New Roman" w:hAnsi="Times New Roman" w:cs="Times New Roman"/>
          <w:sz w:val="24"/>
          <w:szCs w:val="24"/>
        </w:rPr>
        <w:t xml:space="preserve"> such as Hasbektas and Imam Ali, the tombs</w:t>
      </w:r>
      <w:r w:rsidR="00FC02AF" w:rsidRPr="00B05D77">
        <w:rPr>
          <w:rFonts w:ascii="Times New Roman" w:hAnsi="Times New Roman" w:cs="Times New Roman"/>
          <w:sz w:val="24"/>
          <w:szCs w:val="24"/>
        </w:rPr>
        <w:t>,</w:t>
      </w:r>
      <w:r w:rsidRPr="00B05D77">
        <w:rPr>
          <w:rFonts w:ascii="Times New Roman" w:hAnsi="Times New Roman" w:cs="Times New Roman"/>
          <w:sz w:val="24"/>
          <w:szCs w:val="24"/>
        </w:rPr>
        <w:t xml:space="preserve"> and some natural sites.</w:t>
      </w:r>
    </w:p>
    <w:p w14:paraId="5AB08883" w14:textId="77777777" w:rsidR="002A1C41" w:rsidRDefault="004D61A7" w:rsidP="002A1C41">
      <w:pPr>
        <w:spacing w:before="100" w:beforeAutospacing="1" w:after="100" w:afterAutospacing="1" w:line="480" w:lineRule="auto"/>
        <w:ind w:firstLine="720"/>
        <w:rPr>
          <w:rFonts w:ascii="Times New Roman" w:hAnsi="Times New Roman" w:cs="Times New Roman"/>
          <w:sz w:val="24"/>
          <w:szCs w:val="24"/>
        </w:rPr>
      </w:pPr>
      <w:r w:rsidRPr="00B05D77">
        <w:rPr>
          <w:rFonts w:ascii="Times New Roman" w:hAnsi="Times New Roman" w:cs="Times New Roman"/>
          <w:sz w:val="24"/>
          <w:szCs w:val="24"/>
        </w:rPr>
        <w:t>However, there are Muslims that regard themselves as Sufi or they practice Sufism. For the Muslims that practice Sufism, they emphasi</w:t>
      </w:r>
      <w:r w:rsidR="00FC02AF" w:rsidRPr="00B05D77">
        <w:rPr>
          <w:rFonts w:ascii="Times New Roman" w:hAnsi="Times New Roman" w:cs="Times New Roman"/>
          <w:sz w:val="24"/>
          <w:szCs w:val="24"/>
        </w:rPr>
        <w:t>ze</w:t>
      </w:r>
      <w:r w:rsidRPr="00B05D77">
        <w:rPr>
          <w:rFonts w:ascii="Times New Roman" w:hAnsi="Times New Roman" w:cs="Times New Roman"/>
          <w:sz w:val="24"/>
          <w:szCs w:val="24"/>
        </w:rPr>
        <w:t xml:space="preserve"> that one c</w:t>
      </w:r>
      <w:r w:rsidRPr="00B05D77">
        <w:rPr>
          <w:rFonts w:ascii="Times New Roman" w:hAnsi="Times New Roman" w:cs="Times New Roman"/>
          <w:sz w:val="24"/>
          <w:szCs w:val="24"/>
        </w:rPr>
        <w:t xml:space="preserve">an only know </w:t>
      </w:r>
      <w:r w:rsidR="00FC02AF" w:rsidRPr="00B05D77">
        <w:rPr>
          <w:rFonts w:ascii="Times New Roman" w:hAnsi="Times New Roman" w:cs="Times New Roman"/>
          <w:sz w:val="24"/>
          <w:szCs w:val="24"/>
        </w:rPr>
        <w:t>G</w:t>
      </w:r>
      <w:r w:rsidRPr="00B05D77">
        <w:rPr>
          <w:rFonts w:ascii="Times New Roman" w:hAnsi="Times New Roman" w:cs="Times New Roman"/>
          <w:sz w:val="24"/>
          <w:szCs w:val="24"/>
        </w:rPr>
        <w:t xml:space="preserve">od through experience and not </w:t>
      </w:r>
      <w:r w:rsidR="00F145CF" w:rsidRPr="00B05D77">
        <w:rPr>
          <w:rFonts w:ascii="Times New Roman" w:hAnsi="Times New Roman" w:cs="Times New Roman"/>
          <w:sz w:val="24"/>
          <w:szCs w:val="24"/>
        </w:rPr>
        <w:t>by</w:t>
      </w:r>
      <w:r w:rsidRPr="00B05D77">
        <w:rPr>
          <w:rFonts w:ascii="Times New Roman" w:hAnsi="Times New Roman" w:cs="Times New Roman"/>
          <w:sz w:val="24"/>
          <w:szCs w:val="24"/>
        </w:rPr>
        <w:t xml:space="preserve"> reading or learning in books and classes. They advocate for deeper worship, prayers</w:t>
      </w:r>
      <w:r w:rsidR="00FC02AF" w:rsidRPr="00B05D77">
        <w:rPr>
          <w:rFonts w:ascii="Times New Roman" w:hAnsi="Times New Roman" w:cs="Times New Roman"/>
          <w:sz w:val="24"/>
          <w:szCs w:val="24"/>
        </w:rPr>
        <w:t>,</w:t>
      </w:r>
      <w:r w:rsidRPr="00B05D77">
        <w:rPr>
          <w:rFonts w:ascii="Times New Roman" w:hAnsi="Times New Roman" w:cs="Times New Roman"/>
          <w:sz w:val="24"/>
          <w:szCs w:val="24"/>
        </w:rPr>
        <w:t xml:space="preserve"> and fasting</w:t>
      </w:r>
      <w:r>
        <w:rPr>
          <w:rStyle w:val="FootnoteReference"/>
          <w:rFonts w:ascii="Times New Roman" w:hAnsi="Times New Roman" w:cs="Times New Roman"/>
          <w:sz w:val="24"/>
          <w:szCs w:val="24"/>
        </w:rPr>
        <w:footnoteReference w:id="2"/>
      </w:r>
      <w:r w:rsidRPr="00B05D77">
        <w:rPr>
          <w:rFonts w:ascii="Times New Roman" w:hAnsi="Times New Roman" w:cs="Times New Roman"/>
          <w:sz w:val="24"/>
          <w:szCs w:val="24"/>
        </w:rPr>
        <w:t xml:space="preserve">. Through this, the Sufis say that one </w:t>
      </w:r>
      <w:r w:rsidR="00FC02AF" w:rsidRPr="00B05D77">
        <w:rPr>
          <w:rFonts w:ascii="Times New Roman" w:hAnsi="Times New Roman" w:cs="Times New Roman"/>
          <w:sz w:val="24"/>
          <w:szCs w:val="24"/>
        </w:rPr>
        <w:t>can</w:t>
      </w:r>
      <w:r w:rsidRPr="00B05D77">
        <w:rPr>
          <w:rFonts w:ascii="Times New Roman" w:hAnsi="Times New Roman" w:cs="Times New Roman"/>
          <w:sz w:val="24"/>
          <w:szCs w:val="24"/>
        </w:rPr>
        <w:t xml:space="preserve"> fully realize who </w:t>
      </w:r>
      <w:r w:rsidR="00FC02AF" w:rsidRPr="00B05D77">
        <w:rPr>
          <w:rFonts w:ascii="Times New Roman" w:hAnsi="Times New Roman" w:cs="Times New Roman"/>
          <w:sz w:val="24"/>
          <w:szCs w:val="24"/>
        </w:rPr>
        <w:t>G</w:t>
      </w:r>
      <w:r w:rsidRPr="00B05D77">
        <w:rPr>
          <w:rFonts w:ascii="Times New Roman" w:hAnsi="Times New Roman" w:cs="Times New Roman"/>
          <w:sz w:val="24"/>
          <w:szCs w:val="24"/>
        </w:rPr>
        <w:t xml:space="preserve">od is </w:t>
      </w:r>
      <w:r w:rsidRPr="00B05D77">
        <w:rPr>
          <w:rFonts w:ascii="Times New Roman" w:hAnsi="Times New Roman" w:cs="Times New Roman"/>
          <w:sz w:val="24"/>
          <w:szCs w:val="24"/>
        </w:rPr>
        <w:lastRenderedPageBreak/>
        <w:t>and even understand his total will to humani</w:t>
      </w:r>
      <w:r w:rsidRPr="00B05D77">
        <w:rPr>
          <w:rFonts w:ascii="Times New Roman" w:hAnsi="Times New Roman" w:cs="Times New Roman"/>
          <w:sz w:val="24"/>
          <w:szCs w:val="24"/>
        </w:rPr>
        <w:t xml:space="preserve">ty. As such, the Sufi Muslims have found themselves in a bone of contention with other Muslims who have regarded them as a sect alongside Sunni and </w:t>
      </w:r>
      <w:r w:rsidR="00FC02AF" w:rsidRPr="00B05D77">
        <w:rPr>
          <w:rFonts w:ascii="Times New Roman" w:hAnsi="Times New Roman" w:cs="Times New Roman"/>
          <w:sz w:val="24"/>
          <w:szCs w:val="24"/>
        </w:rPr>
        <w:t>Shi'</w:t>
      </w:r>
      <w:r w:rsidRPr="00B05D77">
        <w:rPr>
          <w:rFonts w:ascii="Times New Roman" w:hAnsi="Times New Roman" w:cs="Times New Roman"/>
          <w:sz w:val="24"/>
          <w:szCs w:val="24"/>
        </w:rPr>
        <w:t>i Islam. They also suggest that Sufi ha</w:t>
      </w:r>
      <w:r w:rsidR="00FC02AF" w:rsidRPr="00B05D77">
        <w:rPr>
          <w:rFonts w:ascii="Times New Roman" w:hAnsi="Times New Roman" w:cs="Times New Roman"/>
          <w:sz w:val="24"/>
          <w:szCs w:val="24"/>
        </w:rPr>
        <w:t>s</w:t>
      </w:r>
      <w:r w:rsidRPr="00B05D77">
        <w:rPr>
          <w:rFonts w:ascii="Times New Roman" w:hAnsi="Times New Roman" w:cs="Times New Roman"/>
          <w:sz w:val="24"/>
          <w:szCs w:val="24"/>
        </w:rPr>
        <w:t xml:space="preserve"> little concern for sectarianism when it comes to pilgrimage. </w:t>
      </w:r>
      <w:r w:rsidR="00F145CF" w:rsidRPr="00B05D77">
        <w:rPr>
          <w:rFonts w:ascii="Times New Roman" w:hAnsi="Times New Roman" w:cs="Times New Roman"/>
          <w:sz w:val="24"/>
          <w:szCs w:val="24"/>
        </w:rPr>
        <w:t xml:space="preserve">The Sufis have given many Islamic religious leaders a challenge especially in organizing pilgrimage. categorically, Sufism has been presented as an Islamic form of mysticism, a religious experience that is distinct from normative. One major aspect amongst the Sufi Muslims is their allegiance to a teacher, devotional rituals such as </w:t>
      </w:r>
      <w:r w:rsidR="00F145CF" w:rsidRPr="00EB72FE">
        <w:rPr>
          <w:rFonts w:ascii="Times New Roman" w:hAnsi="Times New Roman" w:cs="Times New Roman"/>
          <w:b/>
          <w:bCs/>
          <w:i/>
          <w:iCs/>
          <w:sz w:val="24"/>
          <w:szCs w:val="24"/>
        </w:rPr>
        <w:t>sama</w:t>
      </w:r>
      <w:r w:rsidR="00F145CF" w:rsidRPr="00B05D77">
        <w:rPr>
          <w:rFonts w:ascii="Times New Roman" w:hAnsi="Times New Roman" w:cs="Times New Roman"/>
          <w:i/>
          <w:iCs/>
          <w:sz w:val="24"/>
          <w:szCs w:val="24"/>
        </w:rPr>
        <w:t xml:space="preserve"> </w:t>
      </w:r>
      <w:r w:rsidR="00F145CF" w:rsidRPr="00B05D77">
        <w:rPr>
          <w:rFonts w:ascii="Times New Roman" w:hAnsi="Times New Roman" w:cs="Times New Roman"/>
          <w:sz w:val="24"/>
          <w:szCs w:val="24"/>
        </w:rPr>
        <w:t>(audition)</w:t>
      </w:r>
      <w:r w:rsidR="00FC02AF" w:rsidRPr="00B05D77">
        <w:rPr>
          <w:rFonts w:ascii="Times New Roman" w:hAnsi="Times New Roman" w:cs="Times New Roman"/>
          <w:sz w:val="24"/>
          <w:szCs w:val="24"/>
        </w:rPr>
        <w:t>,</w:t>
      </w:r>
      <w:r w:rsidR="00F145CF" w:rsidRPr="00B05D77">
        <w:rPr>
          <w:rFonts w:ascii="Times New Roman" w:hAnsi="Times New Roman" w:cs="Times New Roman"/>
          <w:sz w:val="24"/>
          <w:szCs w:val="24"/>
        </w:rPr>
        <w:t xml:space="preserve"> and </w:t>
      </w:r>
      <w:r w:rsidR="00F145CF" w:rsidRPr="00EB72FE">
        <w:rPr>
          <w:rFonts w:ascii="Times New Roman" w:hAnsi="Times New Roman" w:cs="Times New Roman"/>
          <w:b/>
          <w:bCs/>
          <w:i/>
          <w:iCs/>
          <w:sz w:val="24"/>
          <w:szCs w:val="24"/>
        </w:rPr>
        <w:t xml:space="preserve">dhikr </w:t>
      </w:r>
      <w:r w:rsidR="00F145CF" w:rsidRPr="00B05D77">
        <w:rPr>
          <w:rFonts w:ascii="Times New Roman" w:hAnsi="Times New Roman" w:cs="Times New Roman"/>
          <w:sz w:val="24"/>
          <w:szCs w:val="24"/>
        </w:rPr>
        <w:t>(remembrance).</w:t>
      </w:r>
    </w:p>
    <w:p w14:paraId="0275D30C" w14:textId="77777777" w:rsidR="002A1C41" w:rsidRDefault="004D61A7" w:rsidP="002A1C41">
      <w:pPr>
        <w:spacing w:before="100" w:beforeAutospacing="1" w:after="100" w:afterAutospacing="1" w:line="480" w:lineRule="auto"/>
        <w:ind w:firstLine="720"/>
        <w:rPr>
          <w:rFonts w:ascii="Times New Roman" w:hAnsi="Times New Roman" w:cs="Times New Roman"/>
          <w:sz w:val="24"/>
          <w:szCs w:val="24"/>
        </w:rPr>
      </w:pPr>
      <w:r w:rsidRPr="00B05D77">
        <w:rPr>
          <w:rFonts w:ascii="Times New Roman" w:hAnsi="Times New Roman" w:cs="Times New Roman"/>
          <w:sz w:val="24"/>
          <w:szCs w:val="24"/>
        </w:rPr>
        <w:t>Beside</w:t>
      </w:r>
      <w:r w:rsidR="00FC02AF" w:rsidRPr="00B05D77">
        <w:rPr>
          <w:rFonts w:ascii="Times New Roman" w:hAnsi="Times New Roman" w:cs="Times New Roman"/>
          <w:sz w:val="24"/>
          <w:szCs w:val="24"/>
        </w:rPr>
        <w:t>s</w:t>
      </w:r>
      <w:r w:rsidRPr="00B05D77">
        <w:rPr>
          <w:rFonts w:ascii="Times New Roman" w:hAnsi="Times New Roman" w:cs="Times New Roman"/>
          <w:sz w:val="24"/>
          <w:szCs w:val="24"/>
        </w:rPr>
        <w:t xml:space="preserve"> the conflicting issue of the Sufi amongst the Muslims, there is an issue of priests in the Islamic religion. Among the Muslims, the priests were highly regarded and also respected. They were considered unique and high profiled people. </w:t>
      </w:r>
      <w:r w:rsidR="00AD7107" w:rsidRPr="00B05D77">
        <w:rPr>
          <w:rFonts w:ascii="Times New Roman" w:hAnsi="Times New Roman" w:cs="Times New Roman"/>
          <w:sz w:val="24"/>
          <w:szCs w:val="24"/>
        </w:rPr>
        <w:t>T</w:t>
      </w:r>
      <w:r w:rsidRPr="00B05D77">
        <w:rPr>
          <w:rFonts w:ascii="Times New Roman" w:hAnsi="Times New Roman" w:cs="Times New Roman"/>
          <w:sz w:val="24"/>
          <w:szCs w:val="24"/>
        </w:rPr>
        <w:t>hose who constitute</w:t>
      </w:r>
      <w:r w:rsidRPr="00B05D77">
        <w:rPr>
          <w:rFonts w:ascii="Times New Roman" w:hAnsi="Times New Roman" w:cs="Times New Roman"/>
          <w:sz w:val="24"/>
          <w:szCs w:val="24"/>
        </w:rPr>
        <w:t>d the group of the pries include the great teachers, the famous ascetics</w:t>
      </w:r>
      <w:r w:rsidR="00FC02AF" w:rsidRPr="00B05D77">
        <w:rPr>
          <w:rFonts w:ascii="Times New Roman" w:hAnsi="Times New Roman" w:cs="Times New Roman"/>
          <w:sz w:val="24"/>
          <w:szCs w:val="24"/>
        </w:rPr>
        <w:t>,</w:t>
      </w:r>
      <w:r w:rsidRPr="00B05D77">
        <w:rPr>
          <w:rFonts w:ascii="Times New Roman" w:hAnsi="Times New Roman" w:cs="Times New Roman"/>
          <w:sz w:val="24"/>
          <w:szCs w:val="24"/>
        </w:rPr>
        <w:t xml:space="preserve"> and those individuals associated with visions or mystical events. The common word that is used to refer to saints in Islam is </w:t>
      </w:r>
      <w:r w:rsidRPr="00EB72FE">
        <w:rPr>
          <w:rFonts w:ascii="Times New Roman" w:hAnsi="Times New Roman" w:cs="Times New Roman"/>
          <w:b/>
          <w:bCs/>
          <w:i/>
          <w:iCs/>
          <w:sz w:val="24"/>
          <w:szCs w:val="24"/>
        </w:rPr>
        <w:t>wali</w:t>
      </w:r>
      <w:r w:rsidRPr="00EB72FE">
        <w:rPr>
          <w:rFonts w:ascii="Times New Roman" w:hAnsi="Times New Roman" w:cs="Times New Roman"/>
          <w:b/>
          <w:bCs/>
          <w:sz w:val="24"/>
          <w:szCs w:val="24"/>
        </w:rPr>
        <w:t xml:space="preserve"> </w:t>
      </w:r>
      <w:r w:rsidRPr="00B05D77">
        <w:rPr>
          <w:rFonts w:ascii="Times New Roman" w:hAnsi="Times New Roman" w:cs="Times New Roman"/>
          <w:sz w:val="24"/>
          <w:szCs w:val="24"/>
        </w:rPr>
        <w:t>who are regarded as friends of God</w:t>
      </w:r>
      <w:r>
        <w:rPr>
          <w:rStyle w:val="FootnoteReference"/>
          <w:rFonts w:ascii="Times New Roman" w:hAnsi="Times New Roman" w:cs="Times New Roman"/>
          <w:sz w:val="24"/>
          <w:szCs w:val="24"/>
        </w:rPr>
        <w:footnoteReference w:id="3"/>
      </w:r>
      <w:r w:rsidRPr="00B05D77">
        <w:rPr>
          <w:rFonts w:ascii="Times New Roman" w:hAnsi="Times New Roman" w:cs="Times New Roman"/>
          <w:sz w:val="24"/>
          <w:szCs w:val="24"/>
        </w:rPr>
        <w:t xml:space="preserve">. </w:t>
      </w:r>
      <w:r w:rsidR="00FC02AF" w:rsidRPr="00B05D77">
        <w:rPr>
          <w:rFonts w:ascii="Times New Roman" w:hAnsi="Times New Roman" w:cs="Times New Roman"/>
          <w:sz w:val="24"/>
          <w:szCs w:val="24"/>
        </w:rPr>
        <w:t>Also</w:t>
      </w:r>
      <w:r w:rsidRPr="00B05D77">
        <w:rPr>
          <w:rFonts w:ascii="Times New Roman" w:hAnsi="Times New Roman" w:cs="Times New Roman"/>
          <w:sz w:val="24"/>
          <w:szCs w:val="24"/>
        </w:rPr>
        <w:t>, saints</w:t>
      </w:r>
      <w:r w:rsidR="00AA25F4" w:rsidRPr="00B05D77">
        <w:rPr>
          <w:rFonts w:ascii="Times New Roman" w:hAnsi="Times New Roman" w:cs="Times New Roman"/>
          <w:sz w:val="24"/>
          <w:szCs w:val="24"/>
        </w:rPr>
        <w:t xml:space="preserve"> amongst the Muslims were</w:t>
      </w:r>
      <w:r w:rsidRPr="00B05D77">
        <w:rPr>
          <w:rFonts w:ascii="Times New Roman" w:hAnsi="Times New Roman" w:cs="Times New Roman"/>
          <w:sz w:val="24"/>
          <w:szCs w:val="24"/>
        </w:rPr>
        <w:t xml:space="preserve"> from all genders, </w:t>
      </w:r>
      <w:r w:rsidR="00AA25F4" w:rsidRPr="00B05D77">
        <w:rPr>
          <w:rFonts w:ascii="Times New Roman" w:hAnsi="Times New Roman" w:cs="Times New Roman"/>
          <w:sz w:val="24"/>
          <w:szCs w:val="24"/>
        </w:rPr>
        <w:t xml:space="preserve">there also consisted </w:t>
      </w:r>
      <w:r w:rsidR="00FC02AF" w:rsidRPr="00B05D77">
        <w:rPr>
          <w:rFonts w:ascii="Times New Roman" w:hAnsi="Times New Roman" w:cs="Times New Roman"/>
          <w:sz w:val="24"/>
          <w:szCs w:val="24"/>
        </w:rPr>
        <w:t xml:space="preserve">of </w:t>
      </w:r>
      <w:r w:rsidR="00AA25F4" w:rsidRPr="00B05D77">
        <w:rPr>
          <w:rFonts w:ascii="Times New Roman" w:hAnsi="Times New Roman" w:cs="Times New Roman"/>
          <w:sz w:val="24"/>
          <w:szCs w:val="24"/>
        </w:rPr>
        <w:t xml:space="preserve">female saints. For instance, in Syria, women known as </w:t>
      </w:r>
      <w:r w:rsidR="00AA25F4" w:rsidRPr="00EB72FE">
        <w:rPr>
          <w:rFonts w:ascii="Times New Roman" w:hAnsi="Times New Roman" w:cs="Times New Roman"/>
          <w:b/>
          <w:bCs/>
          <w:i/>
          <w:iCs/>
          <w:sz w:val="24"/>
          <w:szCs w:val="24"/>
        </w:rPr>
        <w:t xml:space="preserve">taqiyya </w:t>
      </w:r>
      <w:r w:rsidR="00AA25F4" w:rsidRPr="00EB72FE">
        <w:rPr>
          <w:rFonts w:ascii="Times New Roman" w:hAnsi="Times New Roman" w:cs="Times New Roman"/>
          <w:b/>
          <w:bCs/>
          <w:sz w:val="24"/>
          <w:szCs w:val="24"/>
        </w:rPr>
        <w:t>(</w:t>
      </w:r>
      <w:r w:rsidR="00AA25F4" w:rsidRPr="00B05D77">
        <w:rPr>
          <w:rFonts w:ascii="Times New Roman" w:hAnsi="Times New Roman" w:cs="Times New Roman"/>
          <w:sz w:val="24"/>
          <w:szCs w:val="24"/>
        </w:rPr>
        <w:t>a woman descendant of Ali and Fatima) perform rituals and ceremonies and they are also involved in pilgrimage.</w:t>
      </w:r>
    </w:p>
    <w:p w14:paraId="691AB4E9" w14:textId="77777777" w:rsidR="002A1C41" w:rsidRDefault="004D61A7" w:rsidP="002A1C41">
      <w:pPr>
        <w:spacing w:before="100" w:beforeAutospacing="1" w:after="100" w:afterAutospacing="1" w:line="480" w:lineRule="auto"/>
        <w:ind w:firstLine="720"/>
        <w:rPr>
          <w:rFonts w:ascii="Times New Roman" w:hAnsi="Times New Roman" w:cs="Times New Roman"/>
          <w:sz w:val="24"/>
          <w:szCs w:val="24"/>
        </w:rPr>
      </w:pPr>
      <w:r w:rsidRPr="00B05D77">
        <w:rPr>
          <w:rFonts w:ascii="Times New Roman" w:hAnsi="Times New Roman" w:cs="Times New Roman"/>
          <w:sz w:val="24"/>
          <w:szCs w:val="24"/>
        </w:rPr>
        <w:t xml:space="preserve">Also, </w:t>
      </w:r>
      <w:r w:rsidR="00BB6248" w:rsidRPr="00B05D77">
        <w:rPr>
          <w:rFonts w:ascii="Times New Roman" w:hAnsi="Times New Roman" w:cs="Times New Roman"/>
          <w:sz w:val="24"/>
          <w:szCs w:val="24"/>
        </w:rPr>
        <w:t>Muslims</w:t>
      </w:r>
      <w:r w:rsidRPr="00B05D77">
        <w:rPr>
          <w:rFonts w:ascii="Times New Roman" w:hAnsi="Times New Roman" w:cs="Times New Roman"/>
          <w:sz w:val="24"/>
          <w:szCs w:val="24"/>
        </w:rPr>
        <w:t xml:space="preserve"> </w:t>
      </w:r>
      <w:r w:rsidR="00BB6248" w:rsidRPr="00B05D77">
        <w:rPr>
          <w:rFonts w:ascii="Times New Roman" w:hAnsi="Times New Roman" w:cs="Times New Roman"/>
          <w:sz w:val="24"/>
          <w:szCs w:val="24"/>
        </w:rPr>
        <w:t>give a lot</w:t>
      </w:r>
      <w:r w:rsidRPr="00B05D77">
        <w:rPr>
          <w:rFonts w:ascii="Times New Roman" w:hAnsi="Times New Roman" w:cs="Times New Roman"/>
          <w:sz w:val="24"/>
          <w:szCs w:val="24"/>
        </w:rPr>
        <w:t xml:space="preserve"> of respect to tombs and mausoleums, the burial sites of the great teachers and the priests and also political leaders were visited and given much </w:t>
      </w:r>
      <w:r w:rsidR="00BB6248" w:rsidRPr="00B05D77">
        <w:rPr>
          <w:rFonts w:ascii="Times New Roman" w:hAnsi="Times New Roman" w:cs="Times New Roman"/>
          <w:sz w:val="24"/>
          <w:szCs w:val="24"/>
        </w:rPr>
        <w:t>honor</w:t>
      </w:r>
      <w:r w:rsidRPr="00B05D77">
        <w:rPr>
          <w:rFonts w:ascii="Times New Roman" w:hAnsi="Times New Roman" w:cs="Times New Roman"/>
          <w:sz w:val="24"/>
          <w:szCs w:val="24"/>
        </w:rPr>
        <w:t xml:space="preserve"> and respect amongst the </w:t>
      </w:r>
      <w:r w:rsidR="00BB6248" w:rsidRPr="00B05D77">
        <w:rPr>
          <w:rFonts w:ascii="Times New Roman" w:hAnsi="Times New Roman" w:cs="Times New Roman"/>
          <w:sz w:val="24"/>
          <w:szCs w:val="24"/>
        </w:rPr>
        <w:t>Muslims</w:t>
      </w:r>
      <w:r w:rsidRPr="00B05D77">
        <w:rPr>
          <w:rFonts w:ascii="Times New Roman" w:hAnsi="Times New Roman" w:cs="Times New Roman"/>
          <w:sz w:val="24"/>
          <w:szCs w:val="24"/>
        </w:rPr>
        <w:t xml:space="preserve">. This is because the </w:t>
      </w:r>
      <w:r w:rsidR="00BB6248" w:rsidRPr="00B05D77">
        <w:rPr>
          <w:rFonts w:ascii="Times New Roman" w:hAnsi="Times New Roman" w:cs="Times New Roman"/>
          <w:sz w:val="24"/>
          <w:szCs w:val="24"/>
        </w:rPr>
        <w:t>Muslims</w:t>
      </w:r>
      <w:r w:rsidRPr="00B05D77">
        <w:rPr>
          <w:rFonts w:ascii="Times New Roman" w:hAnsi="Times New Roman" w:cs="Times New Roman"/>
          <w:sz w:val="24"/>
          <w:szCs w:val="24"/>
        </w:rPr>
        <w:t xml:space="preserve"> </w:t>
      </w:r>
      <w:r w:rsidR="00BB6248" w:rsidRPr="00B05D77">
        <w:rPr>
          <w:rFonts w:ascii="Times New Roman" w:hAnsi="Times New Roman" w:cs="Times New Roman"/>
          <w:sz w:val="24"/>
          <w:szCs w:val="24"/>
        </w:rPr>
        <w:t>believe</w:t>
      </w:r>
      <w:r w:rsidRPr="00B05D77">
        <w:rPr>
          <w:rFonts w:ascii="Times New Roman" w:hAnsi="Times New Roman" w:cs="Times New Roman"/>
          <w:sz w:val="24"/>
          <w:szCs w:val="24"/>
        </w:rPr>
        <w:t xml:space="preserve"> that </w:t>
      </w:r>
      <w:r w:rsidR="00BB6248" w:rsidRPr="00B05D77">
        <w:rPr>
          <w:rFonts w:ascii="Times New Roman" w:hAnsi="Times New Roman" w:cs="Times New Roman"/>
          <w:sz w:val="24"/>
          <w:szCs w:val="24"/>
        </w:rPr>
        <w:t>the</w:t>
      </w:r>
      <w:r w:rsidRPr="00B05D77">
        <w:rPr>
          <w:rFonts w:ascii="Times New Roman" w:hAnsi="Times New Roman" w:cs="Times New Roman"/>
          <w:sz w:val="24"/>
          <w:szCs w:val="24"/>
        </w:rPr>
        <w:t xml:space="preserve"> body </w:t>
      </w:r>
      <w:r w:rsidR="00BB6248" w:rsidRPr="00B05D77">
        <w:rPr>
          <w:rFonts w:ascii="Times New Roman" w:hAnsi="Times New Roman" w:cs="Times New Roman"/>
          <w:sz w:val="24"/>
          <w:szCs w:val="24"/>
        </w:rPr>
        <w:t xml:space="preserve">of an individual </w:t>
      </w:r>
      <w:r w:rsidR="00BB6248" w:rsidRPr="00B05D77">
        <w:rPr>
          <w:rFonts w:ascii="Times New Roman" w:hAnsi="Times New Roman" w:cs="Times New Roman"/>
          <w:sz w:val="24"/>
          <w:szCs w:val="24"/>
        </w:rPr>
        <w:lastRenderedPageBreak/>
        <w:t xml:space="preserve">remains powerful after death. The Muslims, therefore, venerated the dead and showed perfect devotion to these sites. Pilgrimage to such </w:t>
      </w:r>
      <w:r w:rsidR="00FC02AF" w:rsidRPr="00B05D77">
        <w:rPr>
          <w:rFonts w:ascii="Times New Roman" w:hAnsi="Times New Roman" w:cs="Times New Roman"/>
          <w:sz w:val="24"/>
          <w:szCs w:val="24"/>
        </w:rPr>
        <w:t xml:space="preserve">a </w:t>
      </w:r>
      <w:r w:rsidR="00BB6248" w:rsidRPr="00B05D77">
        <w:rPr>
          <w:rFonts w:ascii="Times New Roman" w:hAnsi="Times New Roman" w:cs="Times New Roman"/>
          <w:sz w:val="24"/>
          <w:szCs w:val="24"/>
        </w:rPr>
        <w:t xml:space="preserve">site </w:t>
      </w:r>
      <w:r w:rsidR="003C4F2C" w:rsidRPr="00B05D77">
        <w:rPr>
          <w:rFonts w:ascii="Times New Roman" w:hAnsi="Times New Roman" w:cs="Times New Roman"/>
          <w:sz w:val="24"/>
          <w:szCs w:val="24"/>
        </w:rPr>
        <w:t xml:space="preserve">is </w:t>
      </w:r>
      <w:r w:rsidR="00BB6248" w:rsidRPr="00B05D77">
        <w:rPr>
          <w:rFonts w:ascii="Times New Roman" w:hAnsi="Times New Roman" w:cs="Times New Roman"/>
          <w:sz w:val="24"/>
          <w:szCs w:val="24"/>
        </w:rPr>
        <w:t>to seek space of commemorating and practicing devotion</w:t>
      </w:r>
      <w:r w:rsidR="003C4F2C" w:rsidRPr="00B05D77">
        <w:rPr>
          <w:rFonts w:ascii="Times New Roman" w:hAnsi="Times New Roman" w:cs="Times New Roman"/>
          <w:sz w:val="24"/>
          <w:szCs w:val="24"/>
        </w:rPr>
        <w:t xml:space="preserve"> and prayers plus supplications.</w:t>
      </w:r>
      <w:r>
        <w:rPr>
          <w:rStyle w:val="FootnoteReference"/>
          <w:rFonts w:ascii="Times New Roman" w:hAnsi="Times New Roman" w:cs="Times New Roman"/>
          <w:sz w:val="24"/>
          <w:szCs w:val="24"/>
        </w:rPr>
        <w:footnoteReference w:id="4"/>
      </w:r>
      <w:r w:rsidR="003C4F2C" w:rsidRPr="00B05D77">
        <w:rPr>
          <w:rFonts w:ascii="Times New Roman" w:hAnsi="Times New Roman" w:cs="Times New Roman"/>
          <w:sz w:val="24"/>
          <w:szCs w:val="24"/>
        </w:rPr>
        <w:t xml:space="preserve"> For</w:t>
      </w:r>
      <w:r w:rsidR="00BB6248" w:rsidRPr="00B05D77">
        <w:rPr>
          <w:rFonts w:ascii="Times New Roman" w:hAnsi="Times New Roman" w:cs="Times New Roman"/>
          <w:sz w:val="24"/>
          <w:szCs w:val="24"/>
        </w:rPr>
        <w:t xml:space="preserve"> instan</w:t>
      </w:r>
      <w:r w:rsidR="003C4F2C" w:rsidRPr="00B05D77">
        <w:rPr>
          <w:rFonts w:ascii="Times New Roman" w:hAnsi="Times New Roman" w:cs="Times New Roman"/>
          <w:sz w:val="24"/>
          <w:szCs w:val="24"/>
        </w:rPr>
        <w:t>ce,</w:t>
      </w:r>
      <w:r w:rsidR="00BB6248" w:rsidRPr="00B05D77">
        <w:rPr>
          <w:rFonts w:ascii="Times New Roman" w:hAnsi="Times New Roman" w:cs="Times New Roman"/>
          <w:sz w:val="24"/>
          <w:szCs w:val="24"/>
        </w:rPr>
        <w:t xml:space="preserve"> the Sufi pilgrimages were focused on visiting a dead body or relic. Which are often but not always connected to </w:t>
      </w:r>
      <w:r w:rsidR="00FC02AF" w:rsidRPr="00B05D77">
        <w:rPr>
          <w:rFonts w:ascii="Times New Roman" w:hAnsi="Times New Roman" w:cs="Times New Roman"/>
          <w:sz w:val="24"/>
          <w:szCs w:val="24"/>
        </w:rPr>
        <w:t xml:space="preserve">the </w:t>
      </w:r>
      <w:r w:rsidR="00BB6248" w:rsidRPr="00B05D77">
        <w:rPr>
          <w:rFonts w:ascii="Times New Roman" w:hAnsi="Times New Roman" w:cs="Times New Roman"/>
          <w:sz w:val="24"/>
          <w:szCs w:val="24"/>
        </w:rPr>
        <w:t>prophet Mohammed. Among the Islam, the body of the saints is always identified with Alla</w:t>
      </w:r>
      <w:r w:rsidR="00FC02AF" w:rsidRPr="00B05D77">
        <w:rPr>
          <w:rFonts w:ascii="Times New Roman" w:hAnsi="Times New Roman" w:cs="Times New Roman"/>
          <w:sz w:val="24"/>
          <w:szCs w:val="24"/>
        </w:rPr>
        <w:t>'</w:t>
      </w:r>
      <w:r w:rsidR="00BB6248" w:rsidRPr="00B05D77">
        <w:rPr>
          <w:rFonts w:ascii="Times New Roman" w:hAnsi="Times New Roman" w:cs="Times New Roman"/>
          <w:sz w:val="24"/>
          <w:szCs w:val="24"/>
        </w:rPr>
        <w:t xml:space="preserve">s blessings referred to as </w:t>
      </w:r>
      <w:r w:rsidR="00FC02AF" w:rsidRPr="00EB72FE">
        <w:rPr>
          <w:rFonts w:ascii="Times New Roman" w:hAnsi="Times New Roman" w:cs="Times New Roman"/>
          <w:b/>
          <w:bCs/>
          <w:i/>
          <w:iCs/>
          <w:sz w:val="24"/>
          <w:szCs w:val="24"/>
        </w:rPr>
        <w:t>B</w:t>
      </w:r>
      <w:r w:rsidR="00BB6248" w:rsidRPr="00EB72FE">
        <w:rPr>
          <w:rFonts w:ascii="Times New Roman" w:hAnsi="Times New Roman" w:cs="Times New Roman"/>
          <w:b/>
          <w:bCs/>
          <w:i/>
          <w:iCs/>
          <w:sz w:val="24"/>
          <w:szCs w:val="24"/>
        </w:rPr>
        <w:t>arakat.</w:t>
      </w:r>
      <w:r w:rsidR="00BB6248" w:rsidRPr="00B05D77">
        <w:rPr>
          <w:rFonts w:ascii="Times New Roman" w:hAnsi="Times New Roman" w:cs="Times New Roman"/>
          <w:sz w:val="24"/>
          <w:szCs w:val="24"/>
        </w:rPr>
        <w:t xml:space="preserve"> T</w:t>
      </w:r>
      <w:r w:rsidR="003C4F2C" w:rsidRPr="00B05D77">
        <w:rPr>
          <w:rFonts w:ascii="Times New Roman" w:hAnsi="Times New Roman" w:cs="Times New Roman"/>
          <w:sz w:val="24"/>
          <w:szCs w:val="24"/>
        </w:rPr>
        <w:t>h</w:t>
      </w:r>
      <w:r w:rsidR="00BB6248" w:rsidRPr="00B05D77">
        <w:rPr>
          <w:rFonts w:ascii="Times New Roman" w:hAnsi="Times New Roman" w:cs="Times New Roman"/>
          <w:sz w:val="24"/>
          <w:szCs w:val="24"/>
        </w:rPr>
        <w:t xml:space="preserve">ere are </w:t>
      </w:r>
      <w:r w:rsidR="003C4F2C" w:rsidRPr="00B05D77">
        <w:rPr>
          <w:rFonts w:ascii="Times New Roman" w:hAnsi="Times New Roman" w:cs="Times New Roman"/>
          <w:sz w:val="24"/>
          <w:szCs w:val="24"/>
        </w:rPr>
        <w:t>very</w:t>
      </w:r>
      <w:r w:rsidR="00BB6248" w:rsidRPr="00B05D77">
        <w:rPr>
          <w:rFonts w:ascii="Times New Roman" w:hAnsi="Times New Roman" w:cs="Times New Roman"/>
          <w:sz w:val="24"/>
          <w:szCs w:val="24"/>
        </w:rPr>
        <w:t xml:space="preserve"> many rituals that are associated with pilgrimage amongst the </w:t>
      </w:r>
      <w:r w:rsidR="003C4F2C" w:rsidRPr="00B05D77">
        <w:rPr>
          <w:rFonts w:ascii="Times New Roman" w:hAnsi="Times New Roman" w:cs="Times New Roman"/>
          <w:sz w:val="24"/>
          <w:szCs w:val="24"/>
        </w:rPr>
        <w:t>M</w:t>
      </w:r>
      <w:r w:rsidR="00BB6248" w:rsidRPr="00B05D77">
        <w:rPr>
          <w:rFonts w:ascii="Times New Roman" w:hAnsi="Times New Roman" w:cs="Times New Roman"/>
          <w:sz w:val="24"/>
          <w:szCs w:val="24"/>
        </w:rPr>
        <w:t xml:space="preserve">uslims which include </w:t>
      </w:r>
      <w:r w:rsidR="00BB6248" w:rsidRPr="00B05D77">
        <w:rPr>
          <w:rFonts w:ascii="Times New Roman" w:hAnsi="Times New Roman" w:cs="Times New Roman"/>
          <w:i/>
          <w:iCs/>
          <w:sz w:val="24"/>
          <w:szCs w:val="24"/>
        </w:rPr>
        <w:t xml:space="preserve">sema </w:t>
      </w:r>
      <w:r w:rsidR="00BB6248" w:rsidRPr="00B05D77">
        <w:rPr>
          <w:rFonts w:ascii="Times New Roman" w:hAnsi="Times New Roman" w:cs="Times New Roman"/>
          <w:sz w:val="24"/>
          <w:szCs w:val="24"/>
        </w:rPr>
        <w:t xml:space="preserve">and </w:t>
      </w:r>
      <w:r w:rsidR="00BB6248" w:rsidRPr="00B05D77">
        <w:rPr>
          <w:rFonts w:ascii="Times New Roman" w:hAnsi="Times New Roman" w:cs="Times New Roman"/>
          <w:i/>
          <w:iCs/>
          <w:sz w:val="24"/>
          <w:szCs w:val="24"/>
        </w:rPr>
        <w:t>dhikr.</w:t>
      </w:r>
      <w:r w:rsidR="00BB6248" w:rsidRPr="00B05D77">
        <w:rPr>
          <w:rFonts w:ascii="Times New Roman" w:hAnsi="Times New Roman" w:cs="Times New Roman"/>
          <w:sz w:val="24"/>
          <w:szCs w:val="24"/>
        </w:rPr>
        <w:t xml:space="preserve"> </w:t>
      </w:r>
      <w:r w:rsidR="003C4F2C" w:rsidRPr="00B05D77">
        <w:rPr>
          <w:rFonts w:ascii="Times New Roman" w:hAnsi="Times New Roman" w:cs="Times New Roman"/>
          <w:sz w:val="24"/>
          <w:szCs w:val="24"/>
        </w:rPr>
        <w:t>Muslims may visit the toms and the sites of the priests or the awliya</w:t>
      </w:r>
      <w:r w:rsidR="00E219F2">
        <w:rPr>
          <w:rFonts w:ascii="Times New Roman" w:hAnsi="Times New Roman" w:cs="Times New Roman"/>
          <w:sz w:val="24"/>
          <w:szCs w:val="24"/>
        </w:rPr>
        <w:t xml:space="preserve"> </w:t>
      </w:r>
      <w:r w:rsidR="003C4F2C" w:rsidRPr="00B05D77">
        <w:rPr>
          <w:rFonts w:ascii="Times New Roman" w:hAnsi="Times New Roman" w:cs="Times New Roman"/>
          <w:sz w:val="24"/>
          <w:szCs w:val="24"/>
        </w:rPr>
        <w:t>(friends of God) but they often make a lot of these journey</w:t>
      </w:r>
      <w:r w:rsidR="00FC02AF" w:rsidRPr="00B05D77">
        <w:rPr>
          <w:rFonts w:ascii="Times New Roman" w:hAnsi="Times New Roman" w:cs="Times New Roman"/>
          <w:sz w:val="24"/>
          <w:szCs w:val="24"/>
        </w:rPr>
        <w:t>s</w:t>
      </w:r>
      <w:r w:rsidR="003C4F2C" w:rsidRPr="00B05D77">
        <w:rPr>
          <w:rFonts w:ascii="Times New Roman" w:hAnsi="Times New Roman" w:cs="Times New Roman"/>
          <w:sz w:val="24"/>
          <w:szCs w:val="24"/>
        </w:rPr>
        <w:t xml:space="preserve"> or visitation when there are special occasions such as Ramadan.</w:t>
      </w:r>
    </w:p>
    <w:p w14:paraId="32554AD9" w14:textId="77777777" w:rsidR="002A1C41" w:rsidRDefault="004D61A7" w:rsidP="002A1C41">
      <w:pPr>
        <w:spacing w:before="100" w:beforeAutospacing="1" w:after="100" w:afterAutospacing="1" w:line="480" w:lineRule="auto"/>
        <w:ind w:firstLine="720"/>
        <w:rPr>
          <w:rFonts w:ascii="Times New Roman" w:hAnsi="Times New Roman" w:cs="Times New Roman"/>
          <w:sz w:val="24"/>
          <w:szCs w:val="24"/>
        </w:rPr>
      </w:pPr>
      <w:r w:rsidRPr="00B05D77">
        <w:rPr>
          <w:rFonts w:ascii="Times New Roman" w:hAnsi="Times New Roman" w:cs="Times New Roman"/>
          <w:sz w:val="24"/>
          <w:szCs w:val="24"/>
        </w:rPr>
        <w:t xml:space="preserve">Comprising of </w:t>
      </w:r>
      <w:r w:rsidR="00FC02AF" w:rsidRPr="00B05D77">
        <w:rPr>
          <w:rFonts w:ascii="Times New Roman" w:hAnsi="Times New Roman" w:cs="Times New Roman"/>
          <w:sz w:val="24"/>
          <w:szCs w:val="24"/>
        </w:rPr>
        <w:t xml:space="preserve">a </w:t>
      </w:r>
      <w:r w:rsidRPr="00B05D77">
        <w:rPr>
          <w:rFonts w:ascii="Times New Roman" w:hAnsi="Times New Roman" w:cs="Times New Roman"/>
          <w:sz w:val="24"/>
          <w:szCs w:val="24"/>
        </w:rPr>
        <w:t>notable difference in the aspects of pilgrimage amongst the Sufi Muslim</w:t>
      </w:r>
      <w:r w:rsidR="00FC02AF" w:rsidRPr="00B05D77">
        <w:rPr>
          <w:rFonts w:ascii="Times New Roman" w:hAnsi="Times New Roman" w:cs="Times New Roman"/>
          <w:sz w:val="24"/>
          <w:szCs w:val="24"/>
        </w:rPr>
        <w:t>s</w:t>
      </w:r>
      <w:r w:rsidRPr="00B05D77">
        <w:rPr>
          <w:rFonts w:ascii="Times New Roman" w:hAnsi="Times New Roman" w:cs="Times New Roman"/>
          <w:sz w:val="24"/>
          <w:szCs w:val="24"/>
        </w:rPr>
        <w:t xml:space="preserve"> and their counterparts, the challenge is still heavily felt since </w:t>
      </w:r>
      <w:r w:rsidR="00FC02AF" w:rsidRPr="00B05D77">
        <w:rPr>
          <w:rFonts w:ascii="Times New Roman" w:hAnsi="Times New Roman" w:cs="Times New Roman"/>
          <w:sz w:val="24"/>
          <w:szCs w:val="24"/>
        </w:rPr>
        <w:t xml:space="preserve">the </w:t>
      </w:r>
      <w:r w:rsidRPr="00B05D77">
        <w:rPr>
          <w:rFonts w:ascii="Times New Roman" w:hAnsi="Times New Roman" w:cs="Times New Roman"/>
          <w:sz w:val="24"/>
          <w:szCs w:val="24"/>
        </w:rPr>
        <w:t xml:space="preserve">Sufi pilgrimage </w:t>
      </w:r>
      <w:r w:rsidR="00FC02AF" w:rsidRPr="00B05D77">
        <w:rPr>
          <w:rFonts w:ascii="Times New Roman" w:hAnsi="Times New Roman" w:cs="Times New Roman"/>
          <w:sz w:val="24"/>
          <w:szCs w:val="24"/>
        </w:rPr>
        <w:t>is</w:t>
      </w:r>
      <w:r w:rsidRPr="00B05D77">
        <w:rPr>
          <w:rFonts w:ascii="Times New Roman" w:hAnsi="Times New Roman" w:cs="Times New Roman"/>
          <w:sz w:val="24"/>
          <w:szCs w:val="24"/>
        </w:rPr>
        <w:t xml:space="preserve"> not always focused on a particular </w:t>
      </w:r>
      <w:r w:rsidRPr="00EB72FE">
        <w:rPr>
          <w:rFonts w:ascii="Times New Roman" w:hAnsi="Times New Roman" w:cs="Times New Roman"/>
          <w:b/>
          <w:bCs/>
          <w:i/>
          <w:iCs/>
          <w:sz w:val="24"/>
          <w:szCs w:val="24"/>
        </w:rPr>
        <w:t>tari</w:t>
      </w:r>
      <w:r w:rsidRPr="00EB72FE">
        <w:rPr>
          <w:rFonts w:ascii="Times New Roman" w:hAnsi="Times New Roman" w:cs="Times New Roman"/>
          <w:b/>
          <w:bCs/>
          <w:i/>
          <w:iCs/>
          <w:sz w:val="24"/>
          <w:szCs w:val="24"/>
        </w:rPr>
        <w:t>qa</w:t>
      </w:r>
      <w:r w:rsidR="00B84CF0">
        <w:rPr>
          <w:rFonts w:ascii="Times New Roman" w:hAnsi="Times New Roman" w:cs="Times New Roman"/>
          <w:b/>
          <w:bCs/>
          <w:i/>
          <w:iCs/>
          <w:sz w:val="24"/>
          <w:szCs w:val="24"/>
        </w:rPr>
        <w:t>h</w:t>
      </w:r>
      <w:r w:rsidRPr="00B05D77">
        <w:rPr>
          <w:rFonts w:ascii="Times New Roman" w:hAnsi="Times New Roman" w:cs="Times New Roman"/>
          <w:i/>
          <w:iCs/>
          <w:sz w:val="24"/>
          <w:szCs w:val="24"/>
        </w:rPr>
        <w:t>.</w:t>
      </w:r>
      <w:r w:rsidRPr="00B05D77">
        <w:rPr>
          <w:rFonts w:ascii="Times New Roman" w:hAnsi="Times New Roman" w:cs="Times New Roman"/>
          <w:sz w:val="24"/>
          <w:szCs w:val="24"/>
        </w:rPr>
        <w:t xml:space="preserve"> The Sufi belief in visiting even the tombs and sites of political leaders. For instance, in Tajikistan, the Sufi Muslim</w:t>
      </w:r>
      <w:r w:rsidR="00FC02AF" w:rsidRPr="00B05D77">
        <w:rPr>
          <w:rFonts w:ascii="Times New Roman" w:hAnsi="Times New Roman" w:cs="Times New Roman"/>
          <w:sz w:val="24"/>
          <w:szCs w:val="24"/>
        </w:rPr>
        <w:t>s</w:t>
      </w:r>
      <w:r w:rsidRPr="00B05D77">
        <w:rPr>
          <w:rFonts w:ascii="Times New Roman" w:hAnsi="Times New Roman" w:cs="Times New Roman"/>
          <w:sz w:val="24"/>
          <w:szCs w:val="24"/>
        </w:rPr>
        <w:t xml:space="preserve"> made regular visit</w:t>
      </w:r>
      <w:r w:rsidR="00FC02AF" w:rsidRPr="00B05D77">
        <w:rPr>
          <w:rFonts w:ascii="Times New Roman" w:hAnsi="Times New Roman" w:cs="Times New Roman"/>
          <w:sz w:val="24"/>
          <w:szCs w:val="24"/>
        </w:rPr>
        <w:t>s</w:t>
      </w:r>
      <w:r w:rsidRPr="00B05D77">
        <w:rPr>
          <w:rFonts w:ascii="Times New Roman" w:hAnsi="Times New Roman" w:cs="Times New Roman"/>
          <w:sz w:val="24"/>
          <w:szCs w:val="24"/>
        </w:rPr>
        <w:t xml:space="preserve"> to the graves which are connected to the worriers and political leaders who helped in defending their land against the Mongol soldiers. </w:t>
      </w:r>
      <w:r w:rsidR="00BB19E9" w:rsidRPr="00B05D77">
        <w:rPr>
          <w:rFonts w:ascii="Times New Roman" w:hAnsi="Times New Roman" w:cs="Times New Roman"/>
          <w:sz w:val="24"/>
          <w:szCs w:val="24"/>
        </w:rPr>
        <w:t>Consequently</w:t>
      </w:r>
      <w:r w:rsidRPr="00B05D77">
        <w:rPr>
          <w:rFonts w:ascii="Times New Roman" w:hAnsi="Times New Roman" w:cs="Times New Roman"/>
          <w:sz w:val="24"/>
          <w:szCs w:val="24"/>
        </w:rPr>
        <w:t xml:space="preserve">, there are other </w:t>
      </w:r>
      <w:r w:rsidR="00BB19E9" w:rsidRPr="00B05D77">
        <w:rPr>
          <w:rFonts w:ascii="Times New Roman" w:hAnsi="Times New Roman" w:cs="Times New Roman"/>
          <w:sz w:val="24"/>
          <w:szCs w:val="24"/>
        </w:rPr>
        <w:t>pilgrimage</w:t>
      </w:r>
      <w:r w:rsidR="00FC02AF" w:rsidRPr="00B05D77">
        <w:rPr>
          <w:rFonts w:ascii="Times New Roman" w:hAnsi="Times New Roman" w:cs="Times New Roman"/>
          <w:sz w:val="24"/>
          <w:szCs w:val="24"/>
        </w:rPr>
        <w:t>s</w:t>
      </w:r>
      <w:r w:rsidR="00BB19E9" w:rsidRPr="00B05D77">
        <w:rPr>
          <w:rFonts w:ascii="Times New Roman" w:hAnsi="Times New Roman" w:cs="Times New Roman"/>
          <w:sz w:val="24"/>
          <w:szCs w:val="24"/>
        </w:rPr>
        <w:t xml:space="preserve"> amongst the Sufi Muslim</w:t>
      </w:r>
      <w:r w:rsidR="00FC02AF" w:rsidRPr="00B05D77">
        <w:rPr>
          <w:rFonts w:ascii="Times New Roman" w:hAnsi="Times New Roman" w:cs="Times New Roman"/>
          <w:sz w:val="24"/>
          <w:szCs w:val="24"/>
        </w:rPr>
        <w:t>s</w:t>
      </w:r>
      <w:r w:rsidR="00BB19E9" w:rsidRPr="00B05D77">
        <w:rPr>
          <w:rFonts w:ascii="Times New Roman" w:hAnsi="Times New Roman" w:cs="Times New Roman"/>
          <w:sz w:val="24"/>
          <w:szCs w:val="24"/>
        </w:rPr>
        <w:t xml:space="preserve"> that are shared amongst other religion</w:t>
      </w:r>
      <w:r w:rsidR="00FC02AF" w:rsidRPr="00B05D77">
        <w:rPr>
          <w:rFonts w:ascii="Times New Roman" w:hAnsi="Times New Roman" w:cs="Times New Roman"/>
          <w:sz w:val="24"/>
          <w:szCs w:val="24"/>
        </w:rPr>
        <w:t>s</w:t>
      </w:r>
      <w:r w:rsidR="00BB19E9" w:rsidRPr="00B05D77">
        <w:rPr>
          <w:rFonts w:ascii="Times New Roman" w:hAnsi="Times New Roman" w:cs="Times New Roman"/>
          <w:sz w:val="24"/>
          <w:szCs w:val="24"/>
        </w:rPr>
        <w:t>, for example, Christians and Bushism. such pilgrimage include</w:t>
      </w:r>
      <w:r w:rsidR="00FC02AF" w:rsidRPr="00B05D77">
        <w:rPr>
          <w:rFonts w:ascii="Times New Roman" w:hAnsi="Times New Roman" w:cs="Times New Roman"/>
          <w:sz w:val="24"/>
          <w:szCs w:val="24"/>
        </w:rPr>
        <w:t>s</w:t>
      </w:r>
      <w:r w:rsidR="00BB19E9" w:rsidRPr="00B05D77">
        <w:rPr>
          <w:rFonts w:ascii="Times New Roman" w:hAnsi="Times New Roman" w:cs="Times New Roman"/>
          <w:sz w:val="24"/>
          <w:szCs w:val="24"/>
        </w:rPr>
        <w:t xml:space="preserve"> veneration of sultan </w:t>
      </w:r>
      <w:r w:rsidR="00BB19E9" w:rsidRPr="00EB72FE">
        <w:rPr>
          <w:rFonts w:ascii="Times New Roman" w:hAnsi="Times New Roman" w:cs="Times New Roman"/>
          <w:b/>
          <w:bCs/>
          <w:i/>
          <w:iCs/>
          <w:sz w:val="24"/>
          <w:szCs w:val="24"/>
        </w:rPr>
        <w:t>kereme</w:t>
      </w:r>
      <w:r w:rsidR="00BB19E9" w:rsidRPr="00EB72FE">
        <w:rPr>
          <w:rFonts w:ascii="Times New Roman" w:hAnsi="Times New Roman" w:cs="Times New Roman"/>
          <w:b/>
          <w:bCs/>
          <w:sz w:val="24"/>
          <w:szCs w:val="24"/>
        </w:rPr>
        <w:t xml:space="preserve">t </w:t>
      </w:r>
      <w:r w:rsidR="00BB19E9" w:rsidRPr="00B05D77">
        <w:rPr>
          <w:rFonts w:ascii="Times New Roman" w:hAnsi="Times New Roman" w:cs="Times New Roman"/>
          <w:sz w:val="24"/>
          <w:szCs w:val="24"/>
        </w:rPr>
        <w:t xml:space="preserve">and </w:t>
      </w:r>
      <w:r w:rsidR="00310263" w:rsidRPr="00B05D77">
        <w:rPr>
          <w:rFonts w:ascii="Times New Roman" w:hAnsi="Times New Roman" w:cs="Times New Roman"/>
          <w:sz w:val="24"/>
          <w:szCs w:val="24"/>
        </w:rPr>
        <w:t>honor</w:t>
      </w:r>
      <w:r w:rsidR="00BB19E9" w:rsidRPr="00B05D77">
        <w:rPr>
          <w:rFonts w:ascii="Times New Roman" w:hAnsi="Times New Roman" w:cs="Times New Roman"/>
          <w:sz w:val="24"/>
          <w:szCs w:val="24"/>
        </w:rPr>
        <w:t xml:space="preserve"> of hero spirits amongst the Christian </w:t>
      </w:r>
      <w:r w:rsidR="00310263" w:rsidRPr="00B05D77">
        <w:rPr>
          <w:rFonts w:ascii="Times New Roman" w:hAnsi="Times New Roman" w:cs="Times New Roman"/>
          <w:sz w:val="24"/>
          <w:szCs w:val="24"/>
        </w:rPr>
        <w:t>Maris</w:t>
      </w:r>
      <w:r w:rsidR="00BB19E9" w:rsidRPr="00B05D77">
        <w:rPr>
          <w:rFonts w:ascii="Times New Roman" w:hAnsi="Times New Roman" w:cs="Times New Roman"/>
          <w:sz w:val="24"/>
          <w:szCs w:val="24"/>
        </w:rPr>
        <w:t xml:space="preserve"> and the mordvinsz of Russia.</w:t>
      </w:r>
      <w:r>
        <w:rPr>
          <w:rStyle w:val="FootnoteReference"/>
          <w:rFonts w:ascii="Times New Roman" w:hAnsi="Times New Roman" w:cs="Times New Roman"/>
          <w:sz w:val="24"/>
          <w:szCs w:val="24"/>
        </w:rPr>
        <w:footnoteReference w:id="5"/>
      </w:r>
    </w:p>
    <w:p w14:paraId="5C6384F3" w14:textId="77777777" w:rsidR="002A1C41" w:rsidRDefault="004D61A7" w:rsidP="002A1C41">
      <w:pPr>
        <w:spacing w:before="100" w:beforeAutospacing="1" w:after="100" w:afterAutospacing="1" w:line="480" w:lineRule="auto"/>
        <w:ind w:firstLine="720"/>
        <w:rPr>
          <w:rFonts w:ascii="Times New Roman" w:hAnsi="Times New Roman" w:cs="Times New Roman"/>
          <w:sz w:val="24"/>
          <w:szCs w:val="24"/>
        </w:rPr>
      </w:pPr>
      <w:r w:rsidRPr="00B05D77">
        <w:rPr>
          <w:rFonts w:ascii="Times New Roman" w:hAnsi="Times New Roman" w:cs="Times New Roman"/>
          <w:sz w:val="24"/>
          <w:szCs w:val="24"/>
        </w:rPr>
        <w:lastRenderedPageBreak/>
        <w:t xml:space="preserve">Similarly, Yogyakarta which is a cult of </w:t>
      </w:r>
      <w:r w:rsidR="00310263" w:rsidRPr="00B05D77">
        <w:rPr>
          <w:rFonts w:ascii="Times New Roman" w:hAnsi="Times New Roman" w:cs="Times New Roman"/>
          <w:sz w:val="24"/>
          <w:szCs w:val="24"/>
        </w:rPr>
        <w:t>saints</w:t>
      </w:r>
      <w:r w:rsidRPr="00B05D77">
        <w:rPr>
          <w:rFonts w:ascii="Times New Roman" w:hAnsi="Times New Roman" w:cs="Times New Roman"/>
          <w:sz w:val="24"/>
          <w:szCs w:val="24"/>
        </w:rPr>
        <w:t xml:space="preserve"> and their state</w:t>
      </w:r>
      <w:r w:rsidR="00FC02AF" w:rsidRPr="00B05D77">
        <w:rPr>
          <w:rFonts w:ascii="Times New Roman" w:hAnsi="Times New Roman" w:cs="Times New Roman"/>
          <w:sz w:val="24"/>
          <w:szCs w:val="24"/>
        </w:rPr>
        <w:t>-</w:t>
      </w:r>
      <w:r w:rsidRPr="00B05D77">
        <w:rPr>
          <w:rFonts w:ascii="Times New Roman" w:hAnsi="Times New Roman" w:cs="Times New Roman"/>
          <w:sz w:val="24"/>
          <w:szCs w:val="24"/>
        </w:rPr>
        <w:t xml:space="preserve">building functions as </w:t>
      </w:r>
      <w:r w:rsidR="00FC02AF" w:rsidRPr="00B05D77">
        <w:rPr>
          <w:rFonts w:ascii="Times New Roman" w:hAnsi="Times New Roman" w:cs="Times New Roman"/>
          <w:sz w:val="24"/>
          <w:szCs w:val="24"/>
        </w:rPr>
        <w:t xml:space="preserve">a </w:t>
      </w:r>
      <w:r w:rsidRPr="00B05D77">
        <w:rPr>
          <w:rFonts w:ascii="Times New Roman" w:hAnsi="Times New Roman" w:cs="Times New Roman"/>
          <w:sz w:val="24"/>
          <w:szCs w:val="24"/>
        </w:rPr>
        <w:t>shrine that contain</w:t>
      </w:r>
      <w:r w:rsidR="00FC02AF" w:rsidRPr="00B05D77">
        <w:rPr>
          <w:rFonts w:ascii="Times New Roman" w:hAnsi="Times New Roman" w:cs="Times New Roman"/>
          <w:sz w:val="24"/>
          <w:szCs w:val="24"/>
        </w:rPr>
        <w:t>s</w:t>
      </w:r>
      <w:r w:rsidRPr="00B05D77">
        <w:rPr>
          <w:rFonts w:ascii="Times New Roman" w:hAnsi="Times New Roman" w:cs="Times New Roman"/>
          <w:sz w:val="24"/>
          <w:szCs w:val="24"/>
        </w:rPr>
        <w:t xml:space="preserve"> religious power have its </w:t>
      </w:r>
      <w:r w:rsidR="00310263" w:rsidRPr="00B05D77">
        <w:rPr>
          <w:rFonts w:ascii="Times New Roman" w:hAnsi="Times New Roman" w:cs="Times New Roman"/>
          <w:sz w:val="24"/>
          <w:szCs w:val="24"/>
        </w:rPr>
        <w:t>descendants</w:t>
      </w:r>
      <w:r w:rsidRPr="00B05D77">
        <w:rPr>
          <w:rFonts w:ascii="Times New Roman" w:hAnsi="Times New Roman" w:cs="Times New Roman"/>
          <w:sz w:val="24"/>
          <w:szCs w:val="24"/>
        </w:rPr>
        <w:t xml:space="preserve"> as former </w:t>
      </w:r>
      <w:r w:rsidR="00310263" w:rsidRPr="00B05D77">
        <w:rPr>
          <w:rFonts w:ascii="Times New Roman" w:hAnsi="Times New Roman" w:cs="Times New Roman"/>
          <w:sz w:val="24"/>
          <w:szCs w:val="24"/>
        </w:rPr>
        <w:t>Hindus</w:t>
      </w:r>
      <w:r w:rsidRPr="00B05D77">
        <w:rPr>
          <w:rFonts w:ascii="Times New Roman" w:hAnsi="Times New Roman" w:cs="Times New Roman"/>
          <w:sz w:val="24"/>
          <w:szCs w:val="24"/>
        </w:rPr>
        <w:t xml:space="preserve"> and </w:t>
      </w:r>
      <w:r w:rsidR="00310263" w:rsidRPr="00B05D77">
        <w:rPr>
          <w:rFonts w:ascii="Times New Roman" w:hAnsi="Times New Roman" w:cs="Times New Roman"/>
          <w:sz w:val="24"/>
          <w:szCs w:val="24"/>
        </w:rPr>
        <w:t>early</w:t>
      </w:r>
      <w:r w:rsidRPr="00B05D77">
        <w:rPr>
          <w:rFonts w:ascii="Times New Roman" w:hAnsi="Times New Roman" w:cs="Times New Roman"/>
          <w:sz w:val="24"/>
          <w:szCs w:val="24"/>
        </w:rPr>
        <w:t xml:space="preserve"> </w:t>
      </w:r>
      <w:r w:rsidR="00310263" w:rsidRPr="00B05D77">
        <w:rPr>
          <w:rFonts w:ascii="Times New Roman" w:hAnsi="Times New Roman" w:cs="Times New Roman"/>
          <w:sz w:val="24"/>
          <w:szCs w:val="24"/>
        </w:rPr>
        <w:t>Muslim</w:t>
      </w:r>
      <w:r w:rsidRPr="00B05D77">
        <w:rPr>
          <w:rFonts w:ascii="Times New Roman" w:hAnsi="Times New Roman" w:cs="Times New Roman"/>
          <w:sz w:val="24"/>
          <w:szCs w:val="24"/>
        </w:rPr>
        <w:t xml:space="preserve"> rulers of java. The </w:t>
      </w:r>
      <w:r w:rsidR="00FC02AF" w:rsidRPr="00B05D77">
        <w:rPr>
          <w:rFonts w:ascii="Times New Roman" w:hAnsi="Times New Roman" w:cs="Times New Roman"/>
          <w:sz w:val="24"/>
          <w:szCs w:val="24"/>
        </w:rPr>
        <w:t>K</w:t>
      </w:r>
      <w:r w:rsidRPr="00B05D77">
        <w:rPr>
          <w:rFonts w:ascii="Times New Roman" w:hAnsi="Times New Roman" w:cs="Times New Roman"/>
          <w:sz w:val="24"/>
          <w:szCs w:val="24"/>
        </w:rPr>
        <w:t xml:space="preserve">raton which is regarded as the </w:t>
      </w:r>
      <w:r w:rsidR="00310263" w:rsidRPr="00B05D77">
        <w:rPr>
          <w:rFonts w:ascii="Times New Roman" w:hAnsi="Times New Roman" w:cs="Times New Roman"/>
          <w:sz w:val="24"/>
          <w:szCs w:val="24"/>
        </w:rPr>
        <w:t xml:space="preserve">mystical place and a palace of the saints is visited by the Javanese Muslims in Indonesia. The place is regarded as sacred and to be associated with the sultan. </w:t>
      </w:r>
      <w:r w:rsidR="00E54FA4" w:rsidRPr="00B05D77">
        <w:rPr>
          <w:rFonts w:ascii="Times New Roman" w:hAnsi="Times New Roman" w:cs="Times New Roman"/>
          <w:sz w:val="24"/>
          <w:szCs w:val="24"/>
        </w:rPr>
        <w:t>Also,</w:t>
      </w:r>
      <w:r w:rsidR="00310263" w:rsidRPr="00B05D77">
        <w:rPr>
          <w:rFonts w:ascii="Times New Roman" w:hAnsi="Times New Roman" w:cs="Times New Roman"/>
          <w:sz w:val="24"/>
          <w:szCs w:val="24"/>
        </w:rPr>
        <w:t xml:space="preserve"> the Hindu ancestor of Muslim who rule the Yogyakarta and the surrounding areas, Buddhist influence is something that can be felt in java. For instance, in the case of Tembayat, the narrative surrounding the saints mirror that of the buddha. This is to say that the Muslim religion has also been influenced by some other religion. </w:t>
      </w:r>
      <w:r w:rsidR="00FC02AF" w:rsidRPr="00B05D77">
        <w:rPr>
          <w:rFonts w:ascii="Times New Roman" w:hAnsi="Times New Roman" w:cs="Times New Roman"/>
          <w:sz w:val="24"/>
          <w:szCs w:val="24"/>
        </w:rPr>
        <w:t>Several Hindu practices</w:t>
      </w:r>
      <w:r w:rsidR="00E54FA4" w:rsidRPr="00B05D77">
        <w:rPr>
          <w:rFonts w:ascii="Times New Roman" w:hAnsi="Times New Roman" w:cs="Times New Roman"/>
          <w:sz w:val="24"/>
          <w:szCs w:val="24"/>
        </w:rPr>
        <w:t xml:space="preserve"> are present in Muslim</w:t>
      </w:r>
      <w:r w:rsidR="00FC02AF" w:rsidRPr="00B05D77">
        <w:rPr>
          <w:rFonts w:ascii="Times New Roman" w:hAnsi="Times New Roman" w:cs="Times New Roman"/>
          <w:sz w:val="24"/>
          <w:szCs w:val="24"/>
        </w:rPr>
        <w:t>s</w:t>
      </w:r>
      <w:r w:rsidR="00E54FA4" w:rsidRPr="00B05D77">
        <w:rPr>
          <w:rFonts w:ascii="Times New Roman" w:hAnsi="Times New Roman" w:cs="Times New Roman"/>
          <w:sz w:val="24"/>
          <w:szCs w:val="24"/>
        </w:rPr>
        <w:t xml:space="preserve"> such as the act of rubbing of ashes on the body and the wearing of cha</w:t>
      </w:r>
      <w:r>
        <w:rPr>
          <w:rFonts w:ascii="Times New Roman" w:hAnsi="Times New Roman" w:cs="Times New Roman"/>
          <w:sz w:val="24"/>
          <w:szCs w:val="24"/>
        </w:rPr>
        <w:t>ins to sup</w:t>
      </w:r>
      <w:r>
        <w:rPr>
          <w:rFonts w:ascii="Times New Roman" w:hAnsi="Times New Roman" w:cs="Times New Roman"/>
          <w:sz w:val="24"/>
          <w:szCs w:val="24"/>
        </w:rPr>
        <w:t>press sexual desires.</w:t>
      </w:r>
    </w:p>
    <w:p w14:paraId="35B54251" w14:textId="77777777" w:rsidR="002A1C41" w:rsidRDefault="004D61A7" w:rsidP="002A1C41">
      <w:pPr>
        <w:spacing w:before="100" w:beforeAutospacing="1" w:after="100" w:afterAutospacing="1" w:line="480" w:lineRule="auto"/>
        <w:ind w:firstLine="720"/>
        <w:rPr>
          <w:rFonts w:ascii="Times New Roman" w:hAnsi="Times New Roman" w:cs="Times New Roman"/>
          <w:sz w:val="24"/>
          <w:szCs w:val="24"/>
        </w:rPr>
      </w:pPr>
      <w:r w:rsidRPr="00B05D77">
        <w:rPr>
          <w:rFonts w:ascii="Times New Roman" w:hAnsi="Times New Roman" w:cs="Times New Roman"/>
          <w:sz w:val="24"/>
          <w:szCs w:val="24"/>
        </w:rPr>
        <w:t>The Muslims</w:t>
      </w:r>
      <w:r w:rsidR="00E54FA4" w:rsidRPr="00B05D77">
        <w:rPr>
          <w:rFonts w:ascii="Times New Roman" w:hAnsi="Times New Roman" w:cs="Times New Roman"/>
          <w:sz w:val="24"/>
          <w:szCs w:val="24"/>
        </w:rPr>
        <w:t xml:space="preserve"> also share several religious personalities</w:t>
      </w:r>
      <w:r>
        <w:rPr>
          <w:rStyle w:val="FootnoteReference"/>
          <w:rFonts w:ascii="Times New Roman" w:hAnsi="Times New Roman" w:cs="Times New Roman"/>
          <w:sz w:val="24"/>
          <w:szCs w:val="24"/>
        </w:rPr>
        <w:footnoteReference w:id="6"/>
      </w:r>
      <w:r w:rsidR="00E54FA4" w:rsidRPr="00B05D77">
        <w:rPr>
          <w:rFonts w:ascii="Times New Roman" w:hAnsi="Times New Roman" w:cs="Times New Roman"/>
          <w:sz w:val="24"/>
          <w:szCs w:val="24"/>
        </w:rPr>
        <w:t xml:space="preserve">. For the case of the hills </w:t>
      </w:r>
      <w:r w:rsidR="00CB0139" w:rsidRPr="00B05D77">
        <w:rPr>
          <w:rFonts w:ascii="Times New Roman" w:hAnsi="Times New Roman" w:cs="Times New Roman"/>
          <w:sz w:val="24"/>
          <w:szCs w:val="24"/>
        </w:rPr>
        <w:t>that</w:t>
      </w:r>
      <w:r w:rsidR="00E54FA4" w:rsidRPr="00B05D77">
        <w:rPr>
          <w:rFonts w:ascii="Times New Roman" w:hAnsi="Times New Roman" w:cs="Times New Roman"/>
          <w:sz w:val="24"/>
          <w:szCs w:val="24"/>
        </w:rPr>
        <w:t xml:space="preserve"> surrounds Damascus, </w:t>
      </w:r>
      <w:r w:rsidR="00FC02AF" w:rsidRPr="00B05D77">
        <w:rPr>
          <w:rFonts w:ascii="Times New Roman" w:hAnsi="Times New Roman" w:cs="Times New Roman"/>
          <w:sz w:val="24"/>
          <w:szCs w:val="24"/>
        </w:rPr>
        <w:t xml:space="preserve">it </w:t>
      </w:r>
      <w:r w:rsidR="00E54FA4" w:rsidRPr="00B05D77">
        <w:rPr>
          <w:rFonts w:ascii="Times New Roman" w:hAnsi="Times New Roman" w:cs="Times New Roman"/>
          <w:sz w:val="24"/>
          <w:szCs w:val="24"/>
        </w:rPr>
        <w:t xml:space="preserve">became the shared religious place amongst the </w:t>
      </w:r>
      <w:r w:rsidR="00CB0139" w:rsidRPr="00B05D77">
        <w:rPr>
          <w:rFonts w:ascii="Times New Roman" w:hAnsi="Times New Roman" w:cs="Times New Roman"/>
          <w:sz w:val="24"/>
          <w:szCs w:val="24"/>
        </w:rPr>
        <w:t>Muslims,</w:t>
      </w:r>
      <w:r w:rsidR="00E54FA4" w:rsidRPr="00B05D77">
        <w:rPr>
          <w:rFonts w:ascii="Times New Roman" w:hAnsi="Times New Roman" w:cs="Times New Roman"/>
          <w:sz w:val="24"/>
          <w:szCs w:val="24"/>
        </w:rPr>
        <w:t xml:space="preserve"> </w:t>
      </w:r>
      <w:r w:rsidR="00CB0139" w:rsidRPr="00B05D77">
        <w:rPr>
          <w:rFonts w:ascii="Times New Roman" w:hAnsi="Times New Roman" w:cs="Times New Roman"/>
          <w:sz w:val="24"/>
          <w:szCs w:val="24"/>
        </w:rPr>
        <w:t>Jews</w:t>
      </w:r>
      <w:r w:rsidR="00FC02AF" w:rsidRPr="00B05D77">
        <w:rPr>
          <w:rFonts w:ascii="Times New Roman" w:hAnsi="Times New Roman" w:cs="Times New Roman"/>
          <w:sz w:val="24"/>
          <w:szCs w:val="24"/>
        </w:rPr>
        <w:t>,</w:t>
      </w:r>
      <w:r w:rsidR="00E54FA4" w:rsidRPr="00B05D77">
        <w:rPr>
          <w:rFonts w:ascii="Times New Roman" w:hAnsi="Times New Roman" w:cs="Times New Roman"/>
          <w:sz w:val="24"/>
          <w:szCs w:val="24"/>
        </w:rPr>
        <w:t xml:space="preserve"> and Christians. At this place, many rituals and religious activities </w:t>
      </w:r>
      <w:r w:rsidR="00CB0139" w:rsidRPr="00B05D77">
        <w:rPr>
          <w:rFonts w:ascii="Times New Roman" w:hAnsi="Times New Roman" w:cs="Times New Roman"/>
          <w:sz w:val="24"/>
          <w:szCs w:val="24"/>
        </w:rPr>
        <w:t>were</w:t>
      </w:r>
      <w:r w:rsidR="00E54FA4" w:rsidRPr="00B05D77">
        <w:rPr>
          <w:rFonts w:ascii="Times New Roman" w:hAnsi="Times New Roman" w:cs="Times New Roman"/>
          <w:sz w:val="24"/>
          <w:szCs w:val="24"/>
        </w:rPr>
        <w:t xml:space="preserve"> done by the </w:t>
      </w:r>
      <w:r w:rsidR="00CB0139" w:rsidRPr="00B05D77">
        <w:rPr>
          <w:rFonts w:ascii="Times New Roman" w:hAnsi="Times New Roman" w:cs="Times New Roman"/>
          <w:sz w:val="24"/>
          <w:szCs w:val="24"/>
        </w:rPr>
        <w:t>three</w:t>
      </w:r>
      <w:r w:rsidR="00E54FA4" w:rsidRPr="00B05D77">
        <w:rPr>
          <w:rFonts w:ascii="Times New Roman" w:hAnsi="Times New Roman" w:cs="Times New Roman"/>
          <w:sz w:val="24"/>
          <w:szCs w:val="24"/>
        </w:rPr>
        <w:t xml:space="preserve"> </w:t>
      </w:r>
      <w:r w:rsidR="00CB0139" w:rsidRPr="00B05D77">
        <w:rPr>
          <w:rFonts w:ascii="Times New Roman" w:hAnsi="Times New Roman" w:cs="Times New Roman"/>
          <w:sz w:val="24"/>
          <w:szCs w:val="24"/>
        </w:rPr>
        <w:t>religious’</w:t>
      </w:r>
      <w:r w:rsidR="00E54FA4" w:rsidRPr="00B05D77">
        <w:rPr>
          <w:rFonts w:ascii="Times New Roman" w:hAnsi="Times New Roman" w:cs="Times New Roman"/>
          <w:sz w:val="24"/>
          <w:szCs w:val="24"/>
        </w:rPr>
        <w:t xml:space="preserve"> groups. </w:t>
      </w:r>
      <w:r w:rsidR="00CB0139" w:rsidRPr="00B05D77">
        <w:rPr>
          <w:rFonts w:ascii="Times New Roman" w:hAnsi="Times New Roman" w:cs="Times New Roman"/>
          <w:sz w:val="24"/>
          <w:szCs w:val="24"/>
        </w:rPr>
        <w:t>Mary, who</w:t>
      </w:r>
      <w:r w:rsidR="00E54FA4" w:rsidRPr="00B05D77">
        <w:rPr>
          <w:rFonts w:ascii="Times New Roman" w:hAnsi="Times New Roman" w:cs="Times New Roman"/>
          <w:sz w:val="24"/>
          <w:szCs w:val="24"/>
        </w:rPr>
        <w:t xml:space="preserve"> is </w:t>
      </w:r>
      <w:r w:rsidR="00CB0139" w:rsidRPr="00B05D77">
        <w:rPr>
          <w:rFonts w:ascii="Times New Roman" w:hAnsi="Times New Roman" w:cs="Times New Roman"/>
          <w:sz w:val="24"/>
          <w:szCs w:val="24"/>
        </w:rPr>
        <w:t>referred</w:t>
      </w:r>
      <w:r w:rsidR="00E54FA4" w:rsidRPr="00B05D77">
        <w:rPr>
          <w:rFonts w:ascii="Times New Roman" w:hAnsi="Times New Roman" w:cs="Times New Roman"/>
          <w:sz w:val="24"/>
          <w:szCs w:val="24"/>
        </w:rPr>
        <w:t xml:space="preserve"> to as Maryam among the </w:t>
      </w:r>
      <w:r w:rsidR="00CB0139" w:rsidRPr="00B05D77">
        <w:rPr>
          <w:rFonts w:ascii="Times New Roman" w:hAnsi="Times New Roman" w:cs="Times New Roman"/>
          <w:sz w:val="24"/>
          <w:szCs w:val="24"/>
        </w:rPr>
        <w:t>Muslims</w:t>
      </w:r>
      <w:r w:rsidR="00E54FA4" w:rsidRPr="00B05D77">
        <w:rPr>
          <w:rFonts w:ascii="Times New Roman" w:hAnsi="Times New Roman" w:cs="Times New Roman"/>
          <w:sz w:val="24"/>
          <w:szCs w:val="24"/>
        </w:rPr>
        <w:t xml:space="preserve"> had greatly </w:t>
      </w:r>
      <w:r w:rsidR="00CB0139" w:rsidRPr="00B05D77">
        <w:rPr>
          <w:rFonts w:ascii="Times New Roman" w:hAnsi="Times New Roman" w:cs="Times New Roman"/>
          <w:sz w:val="24"/>
          <w:szCs w:val="24"/>
        </w:rPr>
        <w:t>inspired</w:t>
      </w:r>
      <w:r w:rsidR="00E54FA4" w:rsidRPr="00B05D77">
        <w:rPr>
          <w:rFonts w:ascii="Times New Roman" w:hAnsi="Times New Roman" w:cs="Times New Roman"/>
          <w:sz w:val="24"/>
          <w:szCs w:val="24"/>
        </w:rPr>
        <w:t xml:space="preserve"> many pilgrimage sites that are frequented by both the </w:t>
      </w:r>
      <w:r w:rsidR="00CB0139" w:rsidRPr="00B05D77">
        <w:rPr>
          <w:rFonts w:ascii="Times New Roman" w:hAnsi="Times New Roman" w:cs="Times New Roman"/>
          <w:sz w:val="24"/>
          <w:szCs w:val="24"/>
        </w:rPr>
        <w:t>Muslims</w:t>
      </w:r>
      <w:r w:rsidR="00E54FA4" w:rsidRPr="00B05D77">
        <w:rPr>
          <w:rFonts w:ascii="Times New Roman" w:hAnsi="Times New Roman" w:cs="Times New Roman"/>
          <w:sz w:val="24"/>
          <w:szCs w:val="24"/>
        </w:rPr>
        <w:t xml:space="preserve"> and the </w:t>
      </w:r>
      <w:r w:rsidR="00CB0139" w:rsidRPr="00B05D77">
        <w:rPr>
          <w:rFonts w:ascii="Times New Roman" w:hAnsi="Times New Roman" w:cs="Times New Roman"/>
          <w:sz w:val="24"/>
          <w:szCs w:val="24"/>
        </w:rPr>
        <w:t>Christians</w:t>
      </w:r>
      <w:r w:rsidR="00E54FA4" w:rsidRPr="00B05D77">
        <w:rPr>
          <w:rFonts w:ascii="Times New Roman" w:hAnsi="Times New Roman" w:cs="Times New Roman"/>
          <w:sz w:val="24"/>
          <w:szCs w:val="24"/>
        </w:rPr>
        <w:t xml:space="preserve"> is a clear indication </w:t>
      </w:r>
      <w:r w:rsidR="00CB0139" w:rsidRPr="00B05D77">
        <w:rPr>
          <w:rFonts w:ascii="Times New Roman" w:hAnsi="Times New Roman" w:cs="Times New Roman"/>
          <w:sz w:val="24"/>
          <w:szCs w:val="24"/>
        </w:rPr>
        <w:t>that Muslim pilgrims often perform rituals that have the pre-Islamic or non-Islamic origin and influence.</w:t>
      </w:r>
    </w:p>
    <w:p w14:paraId="010663B1" w14:textId="77777777" w:rsidR="002A1C41" w:rsidRDefault="004D61A7" w:rsidP="002A1C41">
      <w:pPr>
        <w:spacing w:before="100" w:beforeAutospacing="1" w:after="100" w:afterAutospacing="1" w:line="480" w:lineRule="auto"/>
        <w:jc w:val="center"/>
        <w:rPr>
          <w:rFonts w:ascii="Times New Roman" w:hAnsi="Times New Roman" w:cs="Times New Roman"/>
          <w:b/>
          <w:bCs/>
          <w:sz w:val="24"/>
          <w:szCs w:val="24"/>
        </w:rPr>
      </w:pPr>
      <w:r w:rsidRPr="00B05D77">
        <w:rPr>
          <w:rFonts w:ascii="Times New Roman" w:hAnsi="Times New Roman" w:cs="Times New Roman"/>
          <w:b/>
          <w:bCs/>
          <w:sz w:val="24"/>
          <w:szCs w:val="24"/>
        </w:rPr>
        <w:t>Conclusion</w:t>
      </w:r>
    </w:p>
    <w:p w14:paraId="00EB9D66" w14:textId="77777777" w:rsidR="002A1C41" w:rsidRDefault="004D61A7" w:rsidP="002A1C41">
      <w:pPr>
        <w:spacing w:before="100" w:beforeAutospacing="1" w:after="100" w:afterAutospacing="1" w:line="480" w:lineRule="auto"/>
        <w:ind w:firstLine="720"/>
        <w:rPr>
          <w:rFonts w:ascii="Times New Roman" w:hAnsi="Times New Roman" w:cs="Times New Roman"/>
          <w:sz w:val="24"/>
          <w:szCs w:val="24"/>
        </w:rPr>
      </w:pPr>
      <w:r w:rsidRPr="00B05D77">
        <w:rPr>
          <w:rFonts w:ascii="Times New Roman" w:hAnsi="Times New Roman" w:cs="Times New Roman"/>
          <w:sz w:val="24"/>
          <w:szCs w:val="24"/>
        </w:rPr>
        <w:t xml:space="preserve">In conclusion, pilgrimage and faith amongst Muslim ignite a deeper discussion of how there is a wide interrelatedness with another religious group. However, </w:t>
      </w:r>
      <w:r w:rsidR="00FC02AF" w:rsidRPr="00B05D77">
        <w:rPr>
          <w:rFonts w:ascii="Times New Roman" w:hAnsi="Times New Roman" w:cs="Times New Roman"/>
          <w:sz w:val="24"/>
          <w:szCs w:val="24"/>
        </w:rPr>
        <w:t>the groups must</w:t>
      </w:r>
      <w:r w:rsidRPr="00B05D77">
        <w:rPr>
          <w:rFonts w:ascii="Times New Roman" w:hAnsi="Times New Roman" w:cs="Times New Roman"/>
          <w:sz w:val="24"/>
          <w:szCs w:val="24"/>
        </w:rPr>
        <w:t xml:space="preserve"> have a </w:t>
      </w:r>
      <w:r w:rsidRPr="00B05D77">
        <w:rPr>
          <w:rFonts w:ascii="Times New Roman" w:hAnsi="Times New Roman" w:cs="Times New Roman"/>
          <w:sz w:val="24"/>
          <w:szCs w:val="24"/>
        </w:rPr>
        <w:lastRenderedPageBreak/>
        <w:t xml:space="preserve">conversation </w:t>
      </w:r>
      <w:r w:rsidR="00FC02AF" w:rsidRPr="00B05D77">
        <w:rPr>
          <w:rFonts w:ascii="Times New Roman" w:hAnsi="Times New Roman" w:cs="Times New Roman"/>
          <w:sz w:val="24"/>
          <w:szCs w:val="24"/>
        </w:rPr>
        <w:t>about</w:t>
      </w:r>
      <w:r w:rsidRPr="00B05D77">
        <w:rPr>
          <w:rFonts w:ascii="Times New Roman" w:hAnsi="Times New Roman" w:cs="Times New Roman"/>
          <w:sz w:val="24"/>
          <w:szCs w:val="24"/>
        </w:rPr>
        <w:t xml:space="preserve"> the pilgrimage practices and try to draw a red line to come up with a true identification of distinction and similarity for posterity purposes.</w:t>
      </w:r>
    </w:p>
    <w:p w14:paraId="3BD37B3C" w14:textId="77777777" w:rsidR="002A1C41" w:rsidRDefault="002A1C41" w:rsidP="002A1C41">
      <w:pPr>
        <w:spacing w:before="100" w:beforeAutospacing="1" w:after="100" w:afterAutospacing="1" w:line="480" w:lineRule="auto"/>
        <w:ind w:left="720" w:hanging="720"/>
        <w:rPr>
          <w:rFonts w:ascii="Times New Roman" w:hAnsi="Times New Roman" w:cs="Times New Roman"/>
          <w:sz w:val="24"/>
          <w:szCs w:val="24"/>
        </w:rPr>
      </w:pPr>
    </w:p>
    <w:p w14:paraId="3B2B93F9" w14:textId="77777777" w:rsidR="002A1C41" w:rsidRDefault="002A1C41" w:rsidP="002A1C41">
      <w:pPr>
        <w:spacing w:before="100" w:beforeAutospacing="1" w:after="100" w:afterAutospacing="1" w:line="480" w:lineRule="auto"/>
        <w:ind w:left="720" w:hanging="720"/>
        <w:rPr>
          <w:rFonts w:ascii="Times New Roman" w:hAnsi="Times New Roman" w:cs="Times New Roman"/>
          <w:sz w:val="24"/>
          <w:szCs w:val="24"/>
        </w:rPr>
      </w:pPr>
    </w:p>
    <w:p w14:paraId="11D895DF" w14:textId="77777777" w:rsidR="002A1C41" w:rsidRDefault="002A1C41" w:rsidP="002A1C41">
      <w:pPr>
        <w:spacing w:before="100" w:beforeAutospacing="1" w:after="100" w:afterAutospacing="1" w:line="480" w:lineRule="auto"/>
        <w:ind w:left="720" w:hanging="720"/>
        <w:rPr>
          <w:rFonts w:ascii="Times New Roman" w:hAnsi="Times New Roman" w:cs="Times New Roman"/>
          <w:sz w:val="24"/>
          <w:szCs w:val="24"/>
        </w:rPr>
      </w:pPr>
    </w:p>
    <w:p w14:paraId="3CFA3A65" w14:textId="77777777" w:rsidR="002A1C41" w:rsidRDefault="002A1C41" w:rsidP="002A1C41">
      <w:pPr>
        <w:spacing w:before="100" w:beforeAutospacing="1" w:after="100" w:afterAutospacing="1" w:line="480" w:lineRule="auto"/>
        <w:ind w:left="720" w:hanging="720"/>
        <w:rPr>
          <w:rFonts w:ascii="Times New Roman" w:hAnsi="Times New Roman" w:cs="Times New Roman"/>
          <w:sz w:val="24"/>
          <w:szCs w:val="24"/>
        </w:rPr>
      </w:pPr>
    </w:p>
    <w:p w14:paraId="669EF8E0" w14:textId="77777777" w:rsidR="002A1C41" w:rsidRDefault="002A1C41" w:rsidP="002A1C41">
      <w:pPr>
        <w:spacing w:before="100" w:beforeAutospacing="1" w:after="100" w:afterAutospacing="1" w:line="480" w:lineRule="auto"/>
        <w:ind w:left="720" w:hanging="720"/>
        <w:rPr>
          <w:rFonts w:ascii="Times New Roman" w:hAnsi="Times New Roman" w:cs="Times New Roman"/>
          <w:sz w:val="24"/>
          <w:szCs w:val="24"/>
        </w:rPr>
      </w:pPr>
    </w:p>
    <w:p w14:paraId="7BBE8E73" w14:textId="77777777" w:rsidR="002A1C41" w:rsidRDefault="002A1C41" w:rsidP="002A1C41">
      <w:pPr>
        <w:spacing w:before="100" w:beforeAutospacing="1" w:after="100" w:afterAutospacing="1" w:line="480" w:lineRule="auto"/>
        <w:ind w:left="720" w:hanging="720"/>
        <w:rPr>
          <w:rFonts w:ascii="Times New Roman" w:hAnsi="Times New Roman" w:cs="Times New Roman"/>
          <w:sz w:val="24"/>
          <w:szCs w:val="24"/>
        </w:rPr>
      </w:pPr>
    </w:p>
    <w:p w14:paraId="586BD341" w14:textId="77777777" w:rsidR="002A1C41" w:rsidRDefault="002A1C41" w:rsidP="002A1C41">
      <w:pPr>
        <w:spacing w:before="100" w:beforeAutospacing="1" w:after="100" w:afterAutospacing="1" w:line="480" w:lineRule="auto"/>
        <w:ind w:left="720" w:hanging="720"/>
        <w:rPr>
          <w:rFonts w:ascii="Times New Roman" w:hAnsi="Times New Roman" w:cs="Times New Roman"/>
          <w:sz w:val="24"/>
          <w:szCs w:val="24"/>
        </w:rPr>
      </w:pPr>
    </w:p>
    <w:p w14:paraId="3B9439A8" w14:textId="77777777" w:rsidR="002A1C41" w:rsidRDefault="002A1C41" w:rsidP="002A1C41">
      <w:pPr>
        <w:spacing w:before="100" w:beforeAutospacing="1" w:after="100" w:afterAutospacing="1" w:line="480" w:lineRule="auto"/>
        <w:ind w:left="720" w:hanging="720"/>
        <w:rPr>
          <w:rFonts w:ascii="Times New Roman" w:hAnsi="Times New Roman" w:cs="Times New Roman"/>
          <w:sz w:val="24"/>
          <w:szCs w:val="24"/>
        </w:rPr>
      </w:pPr>
    </w:p>
    <w:p w14:paraId="4074C217" w14:textId="77777777" w:rsidR="002A1C41" w:rsidRDefault="002A1C41" w:rsidP="002A1C41">
      <w:pPr>
        <w:spacing w:before="100" w:beforeAutospacing="1" w:after="100" w:afterAutospacing="1" w:line="480" w:lineRule="auto"/>
        <w:ind w:left="720" w:hanging="720"/>
        <w:rPr>
          <w:rFonts w:ascii="Times New Roman" w:hAnsi="Times New Roman" w:cs="Times New Roman"/>
          <w:sz w:val="24"/>
          <w:szCs w:val="24"/>
        </w:rPr>
      </w:pPr>
    </w:p>
    <w:p w14:paraId="5A46C0F3" w14:textId="77777777" w:rsidR="002A1C41" w:rsidRDefault="002A1C41" w:rsidP="002A1C41">
      <w:pPr>
        <w:spacing w:before="100" w:beforeAutospacing="1" w:after="100" w:afterAutospacing="1" w:line="480" w:lineRule="auto"/>
        <w:ind w:left="720" w:hanging="720"/>
        <w:rPr>
          <w:rFonts w:ascii="Times New Roman" w:hAnsi="Times New Roman" w:cs="Times New Roman"/>
          <w:sz w:val="24"/>
          <w:szCs w:val="24"/>
        </w:rPr>
      </w:pPr>
    </w:p>
    <w:p w14:paraId="676506E3" w14:textId="77777777" w:rsidR="002A1C41" w:rsidRDefault="002A1C41" w:rsidP="002A1C41">
      <w:pPr>
        <w:spacing w:before="100" w:beforeAutospacing="1" w:after="100" w:afterAutospacing="1" w:line="480" w:lineRule="auto"/>
        <w:ind w:left="720" w:hanging="720"/>
        <w:rPr>
          <w:rFonts w:ascii="Times New Roman" w:hAnsi="Times New Roman" w:cs="Times New Roman"/>
          <w:sz w:val="24"/>
          <w:szCs w:val="24"/>
        </w:rPr>
      </w:pPr>
    </w:p>
    <w:p w14:paraId="29C61FC9" w14:textId="77777777" w:rsidR="002A1C41" w:rsidRDefault="002A1C41" w:rsidP="002A1C41">
      <w:pPr>
        <w:spacing w:before="100" w:beforeAutospacing="1" w:after="100" w:afterAutospacing="1" w:line="480" w:lineRule="auto"/>
        <w:ind w:left="720" w:hanging="720"/>
        <w:rPr>
          <w:rFonts w:ascii="Times New Roman" w:hAnsi="Times New Roman" w:cs="Times New Roman"/>
          <w:sz w:val="24"/>
          <w:szCs w:val="24"/>
        </w:rPr>
      </w:pPr>
    </w:p>
    <w:p w14:paraId="30BE3C62" w14:textId="77777777" w:rsidR="002A1C41" w:rsidRDefault="002A1C41" w:rsidP="002A1C41">
      <w:pPr>
        <w:spacing w:before="100" w:beforeAutospacing="1" w:after="100" w:afterAutospacing="1" w:line="480" w:lineRule="auto"/>
        <w:ind w:left="720" w:hanging="720"/>
        <w:rPr>
          <w:rFonts w:ascii="Times New Roman" w:hAnsi="Times New Roman" w:cs="Times New Roman"/>
          <w:sz w:val="24"/>
          <w:szCs w:val="24"/>
        </w:rPr>
      </w:pPr>
    </w:p>
    <w:p w14:paraId="0D1F57B1" w14:textId="77777777" w:rsidR="002A1C41" w:rsidRDefault="002A1C41" w:rsidP="002A1C41">
      <w:pPr>
        <w:spacing w:before="100" w:beforeAutospacing="1" w:after="100" w:afterAutospacing="1" w:line="480" w:lineRule="auto"/>
        <w:ind w:left="720" w:hanging="720"/>
        <w:rPr>
          <w:rFonts w:ascii="Times New Roman" w:hAnsi="Times New Roman" w:cs="Times New Roman"/>
          <w:sz w:val="24"/>
          <w:szCs w:val="24"/>
        </w:rPr>
      </w:pPr>
    </w:p>
    <w:p w14:paraId="0673DDD9" w14:textId="37C2C406" w:rsidR="002A1C41" w:rsidRPr="002A1C41" w:rsidRDefault="004D61A7" w:rsidP="002A1C41">
      <w:pPr>
        <w:spacing w:before="100" w:beforeAutospacing="1" w:after="100" w:afterAutospacing="1" w:line="480" w:lineRule="auto"/>
        <w:ind w:left="720" w:hanging="720"/>
        <w:jc w:val="center"/>
        <w:rPr>
          <w:rFonts w:ascii="Times New Roman" w:hAnsi="Times New Roman" w:cs="Times New Roman"/>
          <w:b/>
          <w:sz w:val="24"/>
          <w:szCs w:val="24"/>
        </w:rPr>
      </w:pPr>
      <w:r w:rsidRPr="002A1C41">
        <w:rPr>
          <w:rFonts w:ascii="Times New Roman" w:hAnsi="Times New Roman" w:cs="Times New Roman"/>
          <w:b/>
          <w:sz w:val="24"/>
          <w:szCs w:val="24"/>
        </w:rPr>
        <w:lastRenderedPageBreak/>
        <w:t>References</w:t>
      </w:r>
    </w:p>
    <w:p w14:paraId="41D1A6C4" w14:textId="77777777" w:rsidR="002A1C41" w:rsidRDefault="004D61A7" w:rsidP="002A1C41">
      <w:pPr>
        <w:spacing w:before="100" w:beforeAutospacing="1" w:after="100" w:afterAutospacing="1" w:line="480" w:lineRule="auto"/>
        <w:ind w:left="720" w:hanging="720"/>
        <w:rPr>
          <w:rFonts w:ascii="Times New Roman" w:hAnsi="Times New Roman" w:cs="Times New Roman"/>
          <w:sz w:val="24"/>
          <w:szCs w:val="24"/>
        </w:rPr>
      </w:pPr>
      <w:r w:rsidRPr="00B84CF0">
        <w:rPr>
          <w:rFonts w:ascii="Times New Roman" w:hAnsi="Times New Roman" w:cs="Times New Roman"/>
          <w:sz w:val="24"/>
          <w:szCs w:val="24"/>
        </w:rPr>
        <w:t xml:space="preserve">Al-Jahdali, Hamdan, Salim Baharoon, Abdullah Al </w:t>
      </w:r>
      <w:r w:rsidRPr="00B84CF0">
        <w:rPr>
          <w:rFonts w:ascii="Times New Roman" w:hAnsi="Times New Roman" w:cs="Times New Roman"/>
          <w:sz w:val="24"/>
          <w:szCs w:val="24"/>
        </w:rPr>
        <w:t>Sayyari, and Ghiath Al-Ahmad. "Advance medical directives: a proposed new approach and terminology from an Islamic perspective." </w:t>
      </w:r>
      <w:r w:rsidRPr="00B84CF0">
        <w:rPr>
          <w:rFonts w:ascii="Times New Roman" w:hAnsi="Times New Roman" w:cs="Times New Roman"/>
          <w:i/>
          <w:iCs/>
          <w:sz w:val="24"/>
          <w:szCs w:val="24"/>
        </w:rPr>
        <w:t>Medicine, Health Care, and Philosophy</w:t>
      </w:r>
      <w:r w:rsidRPr="00B84CF0">
        <w:rPr>
          <w:rFonts w:ascii="Times New Roman" w:hAnsi="Times New Roman" w:cs="Times New Roman"/>
          <w:sz w:val="24"/>
          <w:szCs w:val="24"/>
        </w:rPr>
        <w:t> 16, no. 2 (2013): 163-169.</w:t>
      </w:r>
    </w:p>
    <w:p w14:paraId="3BD804ED" w14:textId="77777777" w:rsidR="002A1C41" w:rsidRDefault="004D61A7" w:rsidP="002A1C41">
      <w:pPr>
        <w:spacing w:before="100" w:beforeAutospacing="1" w:after="100" w:afterAutospacing="1" w:line="480" w:lineRule="auto"/>
        <w:ind w:left="720" w:hanging="720"/>
        <w:rPr>
          <w:rFonts w:ascii="Times New Roman" w:hAnsi="Times New Roman" w:cs="Times New Roman"/>
          <w:sz w:val="24"/>
          <w:szCs w:val="24"/>
        </w:rPr>
      </w:pPr>
      <w:r w:rsidRPr="00B84CF0">
        <w:rPr>
          <w:rFonts w:ascii="Times New Roman" w:hAnsi="Times New Roman" w:cs="Times New Roman"/>
          <w:sz w:val="24"/>
          <w:szCs w:val="24"/>
        </w:rPr>
        <w:t>Coleman, Simon, and John Elsner. </w:t>
      </w:r>
      <w:r w:rsidRPr="00B84CF0">
        <w:rPr>
          <w:rFonts w:ascii="Times New Roman" w:hAnsi="Times New Roman" w:cs="Times New Roman"/>
          <w:i/>
          <w:iCs/>
          <w:sz w:val="24"/>
          <w:szCs w:val="24"/>
        </w:rPr>
        <w:t xml:space="preserve">Pilgrimage: Past and present </w:t>
      </w:r>
      <w:r w:rsidRPr="00B84CF0">
        <w:rPr>
          <w:rFonts w:ascii="Times New Roman" w:hAnsi="Times New Roman" w:cs="Times New Roman"/>
          <w:i/>
          <w:iCs/>
          <w:sz w:val="24"/>
          <w:szCs w:val="24"/>
        </w:rPr>
        <w:t>in world religions</w:t>
      </w:r>
      <w:r w:rsidRPr="00B84CF0">
        <w:rPr>
          <w:rFonts w:ascii="Times New Roman" w:hAnsi="Times New Roman" w:cs="Times New Roman"/>
          <w:sz w:val="24"/>
          <w:szCs w:val="24"/>
        </w:rPr>
        <w:t>. Harvard University Press, 1995.</w:t>
      </w:r>
    </w:p>
    <w:p w14:paraId="2C127C49" w14:textId="77777777" w:rsidR="002A1C41" w:rsidRDefault="004D61A7" w:rsidP="002A1C41">
      <w:pPr>
        <w:spacing w:before="100" w:beforeAutospacing="1" w:after="100" w:afterAutospacing="1" w:line="480" w:lineRule="auto"/>
        <w:ind w:left="720" w:hanging="720"/>
        <w:rPr>
          <w:rFonts w:ascii="Times New Roman" w:hAnsi="Times New Roman" w:cs="Times New Roman"/>
          <w:sz w:val="24"/>
          <w:szCs w:val="24"/>
        </w:rPr>
      </w:pPr>
      <w:r w:rsidRPr="00B84CF0">
        <w:rPr>
          <w:rFonts w:ascii="Times New Roman" w:hAnsi="Times New Roman" w:cs="Times New Roman"/>
          <w:sz w:val="24"/>
          <w:szCs w:val="24"/>
        </w:rPr>
        <w:t>McLoughlin, Seán. "Contesting Muslim Pilgrimage: British-Pakistani Identities, Sacred Journeys to Makkah and Madinah and the Global Postmodern." </w:t>
      </w:r>
      <w:r w:rsidRPr="00B84CF0">
        <w:rPr>
          <w:rFonts w:ascii="Times New Roman" w:hAnsi="Times New Roman" w:cs="Times New Roman"/>
          <w:i/>
          <w:iCs/>
          <w:sz w:val="24"/>
          <w:szCs w:val="24"/>
        </w:rPr>
        <w:t>The Pakistani Diaspora</w:t>
      </w:r>
      <w:r w:rsidRPr="00B84CF0">
        <w:rPr>
          <w:rFonts w:ascii="Times New Roman" w:hAnsi="Times New Roman" w:cs="Times New Roman"/>
          <w:sz w:val="24"/>
          <w:szCs w:val="24"/>
        </w:rPr>
        <w:t> (2009): 233-265.</w:t>
      </w:r>
    </w:p>
    <w:p w14:paraId="71F88557" w14:textId="5C36C293" w:rsidR="002A1C41" w:rsidRDefault="004D61A7" w:rsidP="002A1C41">
      <w:pPr>
        <w:spacing w:before="100" w:beforeAutospacing="1" w:after="100" w:afterAutospacing="1" w:line="480" w:lineRule="auto"/>
        <w:ind w:left="720" w:hanging="720"/>
        <w:rPr>
          <w:rFonts w:ascii="Times New Roman" w:hAnsi="Times New Roman" w:cs="Times New Roman"/>
          <w:sz w:val="24"/>
          <w:szCs w:val="24"/>
        </w:rPr>
      </w:pPr>
      <w:r w:rsidRPr="00B84CF0">
        <w:rPr>
          <w:rFonts w:ascii="Times New Roman" w:hAnsi="Times New Roman" w:cs="Times New Roman"/>
          <w:sz w:val="24"/>
          <w:szCs w:val="24"/>
        </w:rPr>
        <w:t>Shams, Alex. "Betwe</w:t>
      </w:r>
      <w:r w:rsidRPr="00B84CF0">
        <w:rPr>
          <w:rFonts w:ascii="Times New Roman" w:hAnsi="Times New Roman" w:cs="Times New Roman"/>
          <w:sz w:val="24"/>
          <w:szCs w:val="24"/>
        </w:rPr>
        <w:t>en al-Khader and Nabi Rubeen: Religious Pilgrimage and Palestinian Shared Worlds of Meanings." </w:t>
      </w:r>
      <w:r w:rsidRPr="00B84CF0">
        <w:rPr>
          <w:rFonts w:ascii="Times New Roman" w:hAnsi="Times New Roman" w:cs="Times New Roman"/>
          <w:i/>
          <w:iCs/>
          <w:sz w:val="24"/>
          <w:szCs w:val="24"/>
        </w:rPr>
        <w:t>Jerusalem Quarterly</w:t>
      </w:r>
      <w:r w:rsidRPr="00B84CF0">
        <w:rPr>
          <w:rFonts w:ascii="Times New Roman" w:hAnsi="Times New Roman" w:cs="Times New Roman"/>
          <w:sz w:val="24"/>
          <w:szCs w:val="24"/>
        </w:rPr>
        <w:t> 63 (2015): 95.</w:t>
      </w:r>
    </w:p>
    <w:sectPr w:rsidR="002A1C41" w:rsidSect="002A1C4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8B018F" w14:textId="77777777" w:rsidR="004D61A7" w:rsidRDefault="004D61A7">
      <w:pPr>
        <w:spacing w:after="0" w:line="240" w:lineRule="auto"/>
      </w:pPr>
      <w:r>
        <w:separator/>
      </w:r>
    </w:p>
  </w:endnote>
  <w:endnote w:type="continuationSeparator" w:id="0">
    <w:p w14:paraId="39AAFAD5" w14:textId="77777777" w:rsidR="004D61A7" w:rsidRDefault="004D61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43C09A" w14:textId="77777777" w:rsidR="004D61A7" w:rsidRDefault="004D61A7" w:rsidP="001410DB">
      <w:pPr>
        <w:spacing w:after="0" w:line="240" w:lineRule="auto"/>
      </w:pPr>
      <w:r>
        <w:separator/>
      </w:r>
    </w:p>
  </w:footnote>
  <w:footnote w:type="continuationSeparator" w:id="0">
    <w:p w14:paraId="2D69B6F5" w14:textId="77777777" w:rsidR="004D61A7" w:rsidRDefault="004D61A7" w:rsidP="001410DB">
      <w:pPr>
        <w:spacing w:after="0" w:line="240" w:lineRule="auto"/>
      </w:pPr>
      <w:r>
        <w:continuationSeparator/>
      </w:r>
    </w:p>
  </w:footnote>
  <w:footnote w:id="1">
    <w:p w14:paraId="11B04469" w14:textId="77777777" w:rsidR="00B84CF0" w:rsidRPr="00B84CF0" w:rsidRDefault="004D61A7" w:rsidP="00B84CF0">
      <w:pPr>
        <w:pStyle w:val="FootnoteText"/>
      </w:pPr>
      <w:r>
        <w:rPr>
          <w:rStyle w:val="FootnoteReference"/>
        </w:rPr>
        <w:footnoteRef/>
      </w:r>
      <w:r>
        <w:t xml:space="preserve"> </w:t>
      </w:r>
      <w:r w:rsidRPr="00B84CF0">
        <w:t>Coleman, Simon, and John Elsner. </w:t>
      </w:r>
      <w:r w:rsidRPr="00B84CF0">
        <w:rPr>
          <w:i/>
          <w:iCs/>
        </w:rPr>
        <w:t>Pilgrimage: Past and Present in the world religions</w:t>
      </w:r>
      <w:r w:rsidRPr="00B84CF0">
        <w:t>. Harvard University Press, 1995.</w:t>
      </w:r>
    </w:p>
    <w:p w14:paraId="57E59B41" w14:textId="7B8C1E1D" w:rsidR="00B84CF0" w:rsidRDefault="00B84CF0">
      <w:pPr>
        <w:pStyle w:val="FootnoteText"/>
      </w:pPr>
    </w:p>
  </w:footnote>
  <w:footnote w:id="2">
    <w:p w14:paraId="23094E13" w14:textId="77777777" w:rsidR="00B84CF0" w:rsidRPr="00B84CF0" w:rsidRDefault="004D61A7" w:rsidP="00B84CF0">
      <w:pPr>
        <w:pStyle w:val="FootnoteText"/>
      </w:pPr>
      <w:r>
        <w:rPr>
          <w:rStyle w:val="FootnoteReference"/>
        </w:rPr>
        <w:footnoteRef/>
      </w:r>
      <w:r>
        <w:t xml:space="preserve"> </w:t>
      </w:r>
      <w:r w:rsidRPr="00B84CF0">
        <w:t xml:space="preserve">McLoughlin, Seán. </w:t>
      </w:r>
      <w:r w:rsidRPr="00B84CF0">
        <w:t>"Contesting Muslim Pilgrimage: British-Pakistani Identities, Sacred Journeys to Makkah and Madinah and the Global Postmodern." </w:t>
      </w:r>
      <w:r w:rsidRPr="00B84CF0">
        <w:rPr>
          <w:i/>
          <w:iCs/>
        </w:rPr>
        <w:t>The Pakistani Diaspora</w:t>
      </w:r>
      <w:r w:rsidRPr="00B84CF0">
        <w:t> (2009): 233-265.</w:t>
      </w:r>
    </w:p>
    <w:p w14:paraId="7CF68F1B" w14:textId="4BD722F1" w:rsidR="00B84CF0" w:rsidRDefault="00B84CF0">
      <w:pPr>
        <w:pStyle w:val="FootnoteText"/>
      </w:pPr>
    </w:p>
  </w:footnote>
  <w:footnote w:id="3">
    <w:p w14:paraId="58A1124D" w14:textId="77777777" w:rsidR="002A1C41" w:rsidRPr="002A1C41" w:rsidRDefault="004D61A7" w:rsidP="002A1C41">
      <w:pPr>
        <w:pStyle w:val="FootnoteText"/>
      </w:pPr>
      <w:r>
        <w:rPr>
          <w:rStyle w:val="FootnoteReference"/>
        </w:rPr>
        <w:footnoteRef/>
      </w:r>
      <w:r>
        <w:t xml:space="preserve"> </w:t>
      </w:r>
      <w:r w:rsidRPr="002A1C41">
        <w:t>Al-Jahdali, Hamdan, Salim Baharoon, Abdullah Al Sayyari, and Ghiath Al-Ahmad. "Advance</w:t>
      </w:r>
      <w:r w:rsidRPr="002A1C41">
        <w:t xml:space="preserve"> medical directives: a proposed new approach and terminology from an Islamic perspective." </w:t>
      </w:r>
      <w:r w:rsidRPr="002A1C41">
        <w:rPr>
          <w:i/>
          <w:iCs/>
        </w:rPr>
        <w:t>Medicine, Health Care, and Philosophy</w:t>
      </w:r>
      <w:r w:rsidRPr="002A1C41">
        <w:t> 16, no. 2 (2013): 163-169.</w:t>
      </w:r>
    </w:p>
    <w:p w14:paraId="5A3D5687" w14:textId="2D278A63" w:rsidR="002A1C41" w:rsidRDefault="002A1C41">
      <w:pPr>
        <w:pStyle w:val="FootnoteText"/>
      </w:pPr>
    </w:p>
  </w:footnote>
  <w:footnote w:id="4">
    <w:p w14:paraId="4181608A" w14:textId="77777777" w:rsidR="002A1C41" w:rsidRPr="002A1C41" w:rsidRDefault="004D61A7" w:rsidP="002A1C41">
      <w:pPr>
        <w:pStyle w:val="FootnoteText"/>
      </w:pPr>
      <w:r>
        <w:rPr>
          <w:rStyle w:val="FootnoteReference"/>
        </w:rPr>
        <w:footnoteRef/>
      </w:r>
      <w:r>
        <w:t xml:space="preserve"> </w:t>
      </w:r>
      <w:r w:rsidRPr="002A1C41">
        <w:t>Coleman, Simon, and John Elsner. </w:t>
      </w:r>
      <w:r w:rsidRPr="002A1C41">
        <w:rPr>
          <w:i/>
          <w:iCs/>
        </w:rPr>
        <w:t>Pilgrimage: Past and Present in the world religions</w:t>
      </w:r>
      <w:r w:rsidRPr="002A1C41">
        <w:t>. Harvard Uni</w:t>
      </w:r>
      <w:r w:rsidRPr="002A1C41">
        <w:t>versity Press, 1995.</w:t>
      </w:r>
    </w:p>
    <w:p w14:paraId="66DC86E7" w14:textId="13EE8C19" w:rsidR="002A1C41" w:rsidRDefault="002A1C41">
      <w:pPr>
        <w:pStyle w:val="FootnoteText"/>
      </w:pPr>
    </w:p>
  </w:footnote>
  <w:footnote w:id="5">
    <w:p w14:paraId="2E454E24" w14:textId="77777777" w:rsidR="002A1C41" w:rsidRPr="002A1C41" w:rsidRDefault="004D61A7" w:rsidP="002A1C41">
      <w:pPr>
        <w:pStyle w:val="FootnoteText"/>
      </w:pPr>
      <w:r>
        <w:rPr>
          <w:rStyle w:val="FootnoteReference"/>
        </w:rPr>
        <w:footnoteRef/>
      </w:r>
      <w:r>
        <w:t xml:space="preserve"> </w:t>
      </w:r>
      <w:r w:rsidRPr="002A1C41">
        <w:t>Al-Jahdali, Hamdan, Salim Baharoon, Abdullah Al Sayyari, and Ghiath Al-Ahmad. "Advance medical directives: a proposed new approach and terminology from an Islamic perspective." </w:t>
      </w:r>
      <w:r w:rsidRPr="002A1C41">
        <w:rPr>
          <w:i/>
          <w:iCs/>
        </w:rPr>
        <w:t>Medicine, Health Care, and Philosophy</w:t>
      </w:r>
      <w:r w:rsidRPr="002A1C41">
        <w:t> 16, no. 2 (2013):</w:t>
      </w:r>
      <w:r w:rsidRPr="002A1C41">
        <w:t xml:space="preserve"> 163-169.</w:t>
      </w:r>
    </w:p>
    <w:p w14:paraId="035026A8" w14:textId="3854F4EF" w:rsidR="002A1C41" w:rsidRDefault="002A1C41">
      <w:pPr>
        <w:pStyle w:val="FootnoteText"/>
      </w:pPr>
    </w:p>
  </w:footnote>
  <w:footnote w:id="6">
    <w:p w14:paraId="0A785CE5" w14:textId="77777777" w:rsidR="002A1C41" w:rsidRPr="002A1C41" w:rsidRDefault="004D61A7" w:rsidP="002A1C41">
      <w:pPr>
        <w:pStyle w:val="FootnoteText"/>
      </w:pPr>
      <w:bookmarkStart w:id="0" w:name="_GoBack"/>
      <w:bookmarkEnd w:id="0"/>
      <w:r>
        <w:rPr>
          <w:rStyle w:val="FootnoteReference"/>
        </w:rPr>
        <w:footnoteRef/>
      </w:r>
      <w:r>
        <w:t xml:space="preserve"> </w:t>
      </w:r>
      <w:r w:rsidRPr="002A1C41">
        <w:t>Shams, Alex. "Between al-Khader and Nabi Rubeen: Religious Pilgrimage and Palestinian Shared Worlds of Meanings." </w:t>
      </w:r>
      <w:r w:rsidRPr="002A1C41">
        <w:rPr>
          <w:i/>
          <w:iCs/>
        </w:rPr>
        <w:t>Jerusalem Quarterly</w:t>
      </w:r>
      <w:r w:rsidRPr="002A1C41">
        <w:t> 63 (2015): 95.</w:t>
      </w:r>
    </w:p>
    <w:p w14:paraId="356A09E8" w14:textId="794295C3" w:rsidR="002A1C41" w:rsidRDefault="002A1C41">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283232"/>
      <w:docPartObj>
        <w:docPartGallery w:val="Page Numbers (Top of Page)"/>
        <w:docPartUnique/>
      </w:docPartObj>
    </w:sdtPr>
    <w:sdtEndPr>
      <w:rPr>
        <w:noProof/>
      </w:rPr>
    </w:sdtEndPr>
    <w:sdtContent>
      <w:p w14:paraId="15056D05" w14:textId="722CA3BA" w:rsidR="002A1C41" w:rsidRDefault="004D61A7">
        <w:pPr>
          <w:pStyle w:val="Header"/>
          <w:jc w:val="right"/>
        </w:pPr>
        <w:r>
          <w:rPr>
            <w:rFonts w:ascii="Times New Roman" w:hAnsi="Times New Roman" w:cs="Times New Roman"/>
            <w:sz w:val="24"/>
            <w:szCs w:val="24"/>
          </w:rPr>
          <w:t xml:space="preserve">ISLAMIC IDENTITY                                                                                                                      </w:t>
        </w:r>
        <w:r>
          <w:fldChar w:fldCharType="begin"/>
        </w:r>
        <w:r>
          <w:instrText xml:space="preserve"> PAGE   \* MERGEFORMAT </w:instrText>
        </w:r>
        <w:r>
          <w:fldChar w:fldCharType="separate"/>
        </w:r>
        <w:r w:rsidR="005E6DD6">
          <w:rPr>
            <w:noProof/>
          </w:rPr>
          <w:t>4</w:t>
        </w:r>
        <w:r>
          <w:rPr>
            <w:noProof/>
          </w:rPr>
          <w:fldChar w:fldCharType="end"/>
        </w:r>
      </w:p>
    </w:sdtContent>
  </w:sdt>
  <w:p w14:paraId="40B15FD9" w14:textId="77777777" w:rsidR="002A1C41" w:rsidRDefault="002A1C4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CAFC80" w14:textId="2765C7F3" w:rsidR="002A1C41" w:rsidRPr="002A1C41" w:rsidRDefault="004D61A7">
    <w:pPr>
      <w:pStyle w:val="Header"/>
      <w:rPr>
        <w:rFonts w:ascii="Times New Roman" w:hAnsi="Times New Roman" w:cs="Times New Roman"/>
        <w:sz w:val="24"/>
        <w:szCs w:val="24"/>
      </w:rPr>
    </w:pPr>
    <w:r>
      <w:rPr>
        <w:rFonts w:ascii="Times New Roman" w:hAnsi="Times New Roman" w:cs="Times New Roman"/>
        <w:sz w:val="24"/>
        <w:szCs w:val="24"/>
      </w:rPr>
      <w:t xml:space="preserve">Running Head: ISLAMIC IDENTITY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EytDQyNTQyMDYyMjZX0lEKTi0uzszPAykwrgUA0hjVWCwAAAA="/>
  </w:docVars>
  <w:rsids>
    <w:rsidRoot w:val="001410DB"/>
    <w:rsid w:val="00000AF7"/>
    <w:rsid w:val="000E23CB"/>
    <w:rsid w:val="001410DB"/>
    <w:rsid w:val="00157941"/>
    <w:rsid w:val="002222DE"/>
    <w:rsid w:val="002630A5"/>
    <w:rsid w:val="00280CE6"/>
    <w:rsid w:val="002A1C41"/>
    <w:rsid w:val="00310263"/>
    <w:rsid w:val="003C4F2C"/>
    <w:rsid w:val="00407D8B"/>
    <w:rsid w:val="004B4825"/>
    <w:rsid w:val="004D61A7"/>
    <w:rsid w:val="005E6DD6"/>
    <w:rsid w:val="007D57D6"/>
    <w:rsid w:val="007D6989"/>
    <w:rsid w:val="00894DF0"/>
    <w:rsid w:val="00903A97"/>
    <w:rsid w:val="00926AFD"/>
    <w:rsid w:val="00955C05"/>
    <w:rsid w:val="00A41242"/>
    <w:rsid w:val="00AA25F4"/>
    <w:rsid w:val="00AD7107"/>
    <w:rsid w:val="00B05D77"/>
    <w:rsid w:val="00B52D83"/>
    <w:rsid w:val="00B84CF0"/>
    <w:rsid w:val="00B9190A"/>
    <w:rsid w:val="00BB19E9"/>
    <w:rsid w:val="00BB6248"/>
    <w:rsid w:val="00CB0139"/>
    <w:rsid w:val="00D16CDA"/>
    <w:rsid w:val="00D22BA9"/>
    <w:rsid w:val="00E219F2"/>
    <w:rsid w:val="00E51DE5"/>
    <w:rsid w:val="00E54FA4"/>
    <w:rsid w:val="00EB1F6F"/>
    <w:rsid w:val="00EB72FE"/>
    <w:rsid w:val="00EF6D63"/>
    <w:rsid w:val="00F145CF"/>
    <w:rsid w:val="00FB5D89"/>
    <w:rsid w:val="00FC02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10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0DB"/>
  </w:style>
  <w:style w:type="paragraph" w:styleId="Footer">
    <w:name w:val="footer"/>
    <w:basedOn w:val="Normal"/>
    <w:link w:val="FooterChar"/>
    <w:uiPriority w:val="99"/>
    <w:unhideWhenUsed/>
    <w:rsid w:val="001410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0DB"/>
  </w:style>
  <w:style w:type="paragraph" w:styleId="FootnoteText">
    <w:name w:val="footnote text"/>
    <w:basedOn w:val="Normal"/>
    <w:link w:val="FootnoteTextChar"/>
    <w:uiPriority w:val="99"/>
    <w:semiHidden/>
    <w:unhideWhenUsed/>
    <w:rsid w:val="00B84CF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84CF0"/>
    <w:rPr>
      <w:sz w:val="20"/>
      <w:szCs w:val="20"/>
    </w:rPr>
  </w:style>
  <w:style w:type="character" w:styleId="FootnoteReference">
    <w:name w:val="footnote reference"/>
    <w:basedOn w:val="DefaultParagraphFont"/>
    <w:uiPriority w:val="99"/>
    <w:semiHidden/>
    <w:unhideWhenUsed/>
    <w:rsid w:val="00B84CF0"/>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10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0DB"/>
  </w:style>
  <w:style w:type="paragraph" w:styleId="Footer">
    <w:name w:val="footer"/>
    <w:basedOn w:val="Normal"/>
    <w:link w:val="FooterChar"/>
    <w:uiPriority w:val="99"/>
    <w:unhideWhenUsed/>
    <w:rsid w:val="001410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0DB"/>
  </w:style>
  <w:style w:type="paragraph" w:styleId="FootnoteText">
    <w:name w:val="footnote text"/>
    <w:basedOn w:val="Normal"/>
    <w:link w:val="FootnoteTextChar"/>
    <w:uiPriority w:val="99"/>
    <w:semiHidden/>
    <w:unhideWhenUsed/>
    <w:rsid w:val="00B84CF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84CF0"/>
    <w:rPr>
      <w:sz w:val="20"/>
      <w:szCs w:val="20"/>
    </w:rPr>
  </w:style>
  <w:style w:type="character" w:styleId="FootnoteReference">
    <w:name w:val="footnote reference"/>
    <w:basedOn w:val="DefaultParagraphFont"/>
    <w:uiPriority w:val="99"/>
    <w:semiHidden/>
    <w:unhideWhenUsed/>
    <w:rsid w:val="00B84C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406B016C-428E-44E4-95B5-0E577F7CD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1087</Words>
  <Characters>6196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GASONGO</dc:creator>
  <cp:lastModifiedBy>Windows User</cp:lastModifiedBy>
  <cp:revision>2</cp:revision>
  <dcterms:created xsi:type="dcterms:W3CDTF">2020-05-18T18:14:00Z</dcterms:created>
  <dcterms:modified xsi:type="dcterms:W3CDTF">2020-05-18T18:14:00Z</dcterms:modified>
</cp:coreProperties>
</file>